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AD82FF" w14:textId="55B17533" w:rsidR="00FD47B1" w:rsidRDefault="00FD47B1" w:rsidP="00551B6D">
      <w:pPr>
        <w:jc w:val="center"/>
        <w:rPr>
          <w:noProof/>
        </w:rPr>
      </w:pPr>
      <w:r>
        <w:rPr>
          <w:noProof/>
          <w:lang w:eastAsia="en-NZ"/>
        </w:rPr>
        <w:drawing>
          <wp:inline distT="0" distB="0" distL="0" distR="0" wp14:anchorId="13EA1540" wp14:editId="163DE50F">
            <wp:extent cx="5000625" cy="140017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00625" cy="1400175"/>
                    </a:xfrm>
                    <a:prstGeom prst="rect">
                      <a:avLst/>
                    </a:prstGeom>
                    <a:noFill/>
                    <a:ln>
                      <a:noFill/>
                    </a:ln>
                  </pic:spPr>
                </pic:pic>
              </a:graphicData>
            </a:graphic>
          </wp:inline>
        </w:drawing>
      </w:r>
    </w:p>
    <w:p w14:paraId="2EC623A5" w14:textId="41E44769" w:rsidR="00FD47B1" w:rsidRPr="00FD47B1" w:rsidRDefault="00FD47B1" w:rsidP="00FD47B1">
      <w:pPr>
        <w:jc w:val="center"/>
        <w:rPr>
          <w:noProof/>
          <w:sz w:val="32"/>
          <w:szCs w:val="32"/>
        </w:rPr>
      </w:pPr>
      <w:r w:rsidRPr="00FD47B1">
        <w:rPr>
          <w:noProof/>
          <w:sz w:val="32"/>
          <w:szCs w:val="32"/>
        </w:rPr>
        <w:t>NZARE Mathematics Education Research SIG</w:t>
      </w:r>
    </w:p>
    <w:p w14:paraId="46C23FBE" w14:textId="78A85F05" w:rsidR="00DE6D46" w:rsidRPr="00FD47B1" w:rsidRDefault="00DE6D46" w:rsidP="00DE6D46">
      <w:pPr>
        <w:jc w:val="center"/>
        <w:rPr>
          <w:noProof/>
          <w:sz w:val="32"/>
          <w:szCs w:val="32"/>
        </w:rPr>
      </w:pPr>
      <w:r>
        <w:rPr>
          <w:noProof/>
          <w:sz w:val="32"/>
          <w:szCs w:val="32"/>
        </w:rPr>
        <w:t>Notes from the i</w:t>
      </w:r>
      <w:r w:rsidR="00FD47B1" w:rsidRPr="00FD47B1">
        <w:rPr>
          <w:noProof/>
          <w:sz w:val="32"/>
          <w:szCs w:val="32"/>
        </w:rPr>
        <w:t>nitial hui</w:t>
      </w:r>
      <w:r>
        <w:rPr>
          <w:noProof/>
          <w:sz w:val="32"/>
          <w:szCs w:val="32"/>
        </w:rPr>
        <w:t xml:space="preserve"> held in Wellington on 18 February 2019 </w:t>
      </w:r>
    </w:p>
    <w:p w14:paraId="346E5B71" w14:textId="77777777" w:rsidR="000D58F5" w:rsidRPr="000D58F5" w:rsidRDefault="000D58F5" w:rsidP="000D58F5">
      <w:pPr>
        <w:spacing w:after="0" w:line="240" w:lineRule="auto"/>
        <w:rPr>
          <w:rFonts w:ascii="Times New Roman" w:eastAsia="Times New Roman" w:hAnsi="Times New Roman" w:cs="Times New Roman"/>
          <w:sz w:val="24"/>
          <w:szCs w:val="24"/>
          <w:lang w:eastAsia="en-NZ"/>
        </w:rPr>
      </w:pPr>
      <w:r w:rsidRPr="000D58F5">
        <w:rPr>
          <w:rFonts w:ascii="Arial" w:eastAsia="Times New Roman" w:hAnsi="Arial" w:cs="Arial"/>
          <w:color w:val="000000"/>
          <w:lang w:eastAsia="en-NZ"/>
        </w:rPr>
        <w:t>Venue: NZCER hosting - Level 13 NZEI House</w:t>
      </w:r>
    </w:p>
    <w:p w14:paraId="08B6DAF7" w14:textId="77777777" w:rsidR="000D58F5" w:rsidRPr="000D58F5" w:rsidRDefault="000D58F5" w:rsidP="000D58F5">
      <w:pPr>
        <w:spacing w:after="0" w:line="240" w:lineRule="auto"/>
        <w:rPr>
          <w:rFonts w:ascii="Times New Roman" w:eastAsia="Times New Roman" w:hAnsi="Times New Roman" w:cs="Times New Roman"/>
          <w:sz w:val="24"/>
          <w:szCs w:val="24"/>
          <w:lang w:eastAsia="en-NZ"/>
        </w:rPr>
      </w:pPr>
    </w:p>
    <w:p w14:paraId="69FAF232" w14:textId="77777777" w:rsidR="000D58F5" w:rsidRPr="000D58F5" w:rsidRDefault="000D58F5" w:rsidP="000D58F5">
      <w:pPr>
        <w:spacing w:after="0" w:line="240" w:lineRule="auto"/>
        <w:rPr>
          <w:rFonts w:ascii="Times New Roman" w:eastAsia="Times New Roman" w:hAnsi="Times New Roman" w:cs="Times New Roman"/>
          <w:sz w:val="24"/>
          <w:szCs w:val="24"/>
          <w:lang w:eastAsia="en-NZ"/>
        </w:rPr>
      </w:pPr>
      <w:r w:rsidRPr="000D58F5">
        <w:rPr>
          <w:rFonts w:ascii="Arial" w:eastAsia="Times New Roman" w:hAnsi="Arial" w:cs="Arial"/>
          <w:color w:val="000000"/>
          <w:lang w:eastAsia="en-NZ"/>
        </w:rPr>
        <w:t>Time:</w:t>
      </w:r>
      <w:r w:rsidRPr="000D58F5">
        <w:rPr>
          <w:rFonts w:ascii="Arial" w:eastAsia="Times New Roman" w:hAnsi="Arial" w:cs="Arial"/>
          <w:color w:val="000000"/>
          <w:lang w:eastAsia="en-NZ"/>
        </w:rPr>
        <w:tab/>
        <w:t>9.30am - 3pm</w:t>
      </w:r>
    </w:p>
    <w:p w14:paraId="028E6B5F" w14:textId="77777777" w:rsidR="000D58F5" w:rsidRDefault="000D58F5" w:rsidP="00546D41">
      <w:pPr>
        <w:spacing w:after="0" w:line="240" w:lineRule="auto"/>
        <w:rPr>
          <w:rFonts w:ascii="Arial" w:eastAsia="Times New Roman" w:hAnsi="Arial" w:cs="Arial"/>
          <w:b/>
          <w:bCs/>
          <w:color w:val="000000"/>
          <w:lang w:eastAsia="en-NZ"/>
        </w:rPr>
      </w:pPr>
    </w:p>
    <w:p w14:paraId="6117FFB1" w14:textId="0594ECF3" w:rsidR="00546D41" w:rsidRPr="00AD0B3A" w:rsidRDefault="00546D41" w:rsidP="00546D41">
      <w:pPr>
        <w:spacing w:after="0" w:line="240" w:lineRule="auto"/>
        <w:rPr>
          <w:rFonts w:eastAsia="Times New Roman" w:cstheme="minorHAnsi"/>
          <w:sz w:val="24"/>
          <w:szCs w:val="24"/>
          <w:lang w:eastAsia="en-NZ"/>
        </w:rPr>
      </w:pPr>
      <w:r w:rsidRPr="00AD0B3A">
        <w:rPr>
          <w:rFonts w:eastAsia="Times New Roman" w:cstheme="minorHAnsi"/>
          <w:b/>
          <w:bCs/>
          <w:color w:val="000000"/>
          <w:sz w:val="24"/>
          <w:szCs w:val="24"/>
          <w:lang w:eastAsia="en-NZ"/>
        </w:rPr>
        <w:t>Attendees</w:t>
      </w:r>
      <w:r w:rsidR="00802443" w:rsidRPr="00AD0B3A">
        <w:rPr>
          <w:rFonts w:eastAsia="Times New Roman" w:cstheme="minorHAnsi"/>
          <w:b/>
          <w:bCs/>
          <w:color w:val="000000"/>
          <w:sz w:val="24"/>
          <w:szCs w:val="24"/>
          <w:lang w:eastAsia="en-NZ"/>
        </w:rPr>
        <w:t xml:space="preserve"> and their research interests</w:t>
      </w:r>
    </w:p>
    <w:p w14:paraId="70B9254E" w14:textId="77777777" w:rsidR="00546D41" w:rsidRPr="00BA4BFC" w:rsidRDefault="00546D41" w:rsidP="00546D41">
      <w:pPr>
        <w:spacing w:after="0" w:line="240" w:lineRule="auto"/>
        <w:rPr>
          <w:rFonts w:eastAsia="Times New Roman" w:cstheme="minorHAnsi"/>
          <w:lang w:eastAsia="en-NZ"/>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2835"/>
        <w:gridCol w:w="4206"/>
      </w:tblGrid>
      <w:tr w:rsidR="00802443" w:rsidRPr="00BA4BFC" w14:paraId="20523B62" w14:textId="77777777" w:rsidTr="00802443">
        <w:tc>
          <w:tcPr>
            <w:tcW w:w="1985" w:type="dxa"/>
          </w:tcPr>
          <w:p w14:paraId="5E92764B" w14:textId="77777777" w:rsidR="00802443" w:rsidRPr="00BA4BFC" w:rsidRDefault="00802443" w:rsidP="000D633F">
            <w:pPr>
              <w:rPr>
                <w:rFonts w:eastAsia="Times New Roman" w:cstheme="minorHAnsi"/>
                <w:b/>
                <w:lang w:eastAsia="en-NZ"/>
              </w:rPr>
            </w:pPr>
            <w:r w:rsidRPr="00BA4BFC">
              <w:rPr>
                <w:rFonts w:eastAsia="Times New Roman" w:cstheme="minorHAnsi"/>
                <w:b/>
                <w:lang w:eastAsia="en-NZ"/>
              </w:rPr>
              <w:t>Attendee</w:t>
            </w:r>
          </w:p>
        </w:tc>
        <w:tc>
          <w:tcPr>
            <w:tcW w:w="2835" w:type="dxa"/>
          </w:tcPr>
          <w:p w14:paraId="33D111B5" w14:textId="77777777" w:rsidR="00802443" w:rsidRPr="00BA4BFC" w:rsidRDefault="00802443" w:rsidP="000D633F">
            <w:pPr>
              <w:rPr>
                <w:rFonts w:eastAsia="Times New Roman" w:cstheme="minorHAnsi"/>
                <w:b/>
                <w:lang w:eastAsia="en-NZ"/>
              </w:rPr>
            </w:pPr>
            <w:r w:rsidRPr="00BA4BFC">
              <w:rPr>
                <w:rFonts w:eastAsia="Times New Roman" w:cstheme="minorHAnsi"/>
                <w:b/>
                <w:lang w:eastAsia="en-NZ"/>
              </w:rPr>
              <w:t>Organisation</w:t>
            </w:r>
          </w:p>
        </w:tc>
        <w:tc>
          <w:tcPr>
            <w:tcW w:w="4206" w:type="dxa"/>
          </w:tcPr>
          <w:p w14:paraId="76A12D42" w14:textId="4194DBD6" w:rsidR="00802443" w:rsidRPr="00BA4BFC" w:rsidRDefault="00802443" w:rsidP="000D633F">
            <w:pPr>
              <w:rPr>
                <w:rFonts w:eastAsia="Times New Roman" w:cstheme="minorHAnsi"/>
                <w:b/>
                <w:lang w:eastAsia="en-NZ"/>
              </w:rPr>
            </w:pPr>
            <w:r w:rsidRPr="00BA4BFC">
              <w:rPr>
                <w:rFonts w:eastAsia="Times New Roman" w:cstheme="minorHAnsi"/>
                <w:b/>
                <w:lang w:eastAsia="en-NZ"/>
              </w:rPr>
              <w:t xml:space="preserve">Research interests </w:t>
            </w:r>
          </w:p>
        </w:tc>
      </w:tr>
      <w:tr w:rsidR="00802443" w:rsidRPr="00BA4BFC" w14:paraId="0B0DE29A" w14:textId="77777777" w:rsidTr="00802443">
        <w:tc>
          <w:tcPr>
            <w:tcW w:w="1985" w:type="dxa"/>
          </w:tcPr>
          <w:p w14:paraId="0DBCE291" w14:textId="77777777" w:rsidR="00802443" w:rsidRPr="00BA4BFC" w:rsidRDefault="00802443" w:rsidP="00802443">
            <w:pPr>
              <w:spacing w:after="120"/>
              <w:rPr>
                <w:rFonts w:eastAsia="Times New Roman" w:cstheme="minorHAnsi"/>
                <w:lang w:eastAsia="en-NZ"/>
              </w:rPr>
            </w:pPr>
            <w:r w:rsidRPr="00BA4BFC">
              <w:rPr>
                <w:rFonts w:eastAsia="Times New Roman" w:cstheme="minorHAnsi"/>
                <w:color w:val="000000"/>
                <w:lang w:eastAsia="en-NZ"/>
              </w:rPr>
              <w:t>Linda Bonne</w:t>
            </w:r>
          </w:p>
        </w:tc>
        <w:tc>
          <w:tcPr>
            <w:tcW w:w="2835" w:type="dxa"/>
          </w:tcPr>
          <w:p w14:paraId="224C7E7D" w14:textId="77777777" w:rsidR="00802443" w:rsidRPr="00BA4BFC" w:rsidRDefault="00802443" w:rsidP="00802443">
            <w:pPr>
              <w:spacing w:after="120"/>
              <w:rPr>
                <w:rFonts w:eastAsia="Times New Roman" w:cstheme="minorHAnsi"/>
                <w:lang w:eastAsia="en-NZ"/>
              </w:rPr>
            </w:pPr>
            <w:r w:rsidRPr="00BA4BFC">
              <w:rPr>
                <w:rFonts w:eastAsia="Times New Roman" w:cstheme="minorHAnsi"/>
                <w:color w:val="000000"/>
                <w:lang w:eastAsia="en-NZ"/>
              </w:rPr>
              <w:t>NZCER</w:t>
            </w:r>
          </w:p>
        </w:tc>
        <w:tc>
          <w:tcPr>
            <w:tcW w:w="4206" w:type="dxa"/>
          </w:tcPr>
          <w:p w14:paraId="6B9D4285" w14:textId="77777777" w:rsidR="00802443" w:rsidRPr="00BA4BFC" w:rsidRDefault="00802443" w:rsidP="00802443">
            <w:pPr>
              <w:spacing w:after="120"/>
              <w:textAlignment w:val="baseline"/>
              <w:rPr>
                <w:rFonts w:eastAsia="Times New Roman" w:cstheme="minorHAnsi"/>
                <w:color w:val="000000"/>
                <w:lang w:eastAsia="en-NZ"/>
              </w:rPr>
            </w:pPr>
            <w:r w:rsidRPr="00BA4BFC">
              <w:rPr>
                <w:rFonts w:eastAsia="Times New Roman" w:cstheme="minorHAnsi"/>
                <w:color w:val="000000"/>
                <w:lang w:eastAsia="en-NZ"/>
              </w:rPr>
              <w:t>Self-efficacy in Maths; NMSSA</w:t>
            </w:r>
          </w:p>
        </w:tc>
      </w:tr>
      <w:tr w:rsidR="00802443" w:rsidRPr="00BA4BFC" w14:paraId="7EBA3020" w14:textId="77777777" w:rsidTr="00802443">
        <w:tc>
          <w:tcPr>
            <w:tcW w:w="1985" w:type="dxa"/>
          </w:tcPr>
          <w:p w14:paraId="2EBAF235" w14:textId="77777777" w:rsidR="00802443" w:rsidRPr="00BA4BFC" w:rsidRDefault="00802443" w:rsidP="00802443">
            <w:pPr>
              <w:spacing w:after="120"/>
              <w:rPr>
                <w:rFonts w:eastAsia="Times New Roman" w:cstheme="minorHAnsi"/>
                <w:lang w:eastAsia="en-NZ"/>
              </w:rPr>
            </w:pPr>
            <w:r w:rsidRPr="00BA4BFC">
              <w:rPr>
                <w:rFonts w:eastAsia="Times New Roman" w:cstheme="minorHAnsi"/>
                <w:color w:val="000000"/>
                <w:lang w:eastAsia="en-NZ"/>
              </w:rPr>
              <w:t>Jonathan Fisher</w:t>
            </w:r>
          </w:p>
        </w:tc>
        <w:tc>
          <w:tcPr>
            <w:tcW w:w="2835" w:type="dxa"/>
          </w:tcPr>
          <w:p w14:paraId="54EAA0F0" w14:textId="77777777" w:rsidR="00802443" w:rsidRPr="00BA4BFC" w:rsidRDefault="00802443" w:rsidP="00802443">
            <w:pPr>
              <w:spacing w:after="120"/>
              <w:rPr>
                <w:rFonts w:eastAsia="Times New Roman" w:cstheme="minorHAnsi"/>
                <w:lang w:eastAsia="en-NZ"/>
              </w:rPr>
            </w:pPr>
            <w:r w:rsidRPr="00BA4BFC">
              <w:rPr>
                <w:rFonts w:eastAsia="Times New Roman" w:cstheme="minorHAnsi"/>
                <w:color w:val="000000"/>
                <w:lang w:eastAsia="en-NZ"/>
              </w:rPr>
              <w:t>NZCER</w:t>
            </w:r>
          </w:p>
        </w:tc>
        <w:tc>
          <w:tcPr>
            <w:tcW w:w="4206" w:type="dxa"/>
          </w:tcPr>
          <w:p w14:paraId="482CEE2E" w14:textId="77777777" w:rsidR="00802443" w:rsidRPr="00BA4BFC" w:rsidRDefault="00802443" w:rsidP="00802443">
            <w:pPr>
              <w:spacing w:after="120"/>
              <w:textAlignment w:val="baseline"/>
              <w:rPr>
                <w:rFonts w:eastAsia="Times New Roman" w:cstheme="minorHAnsi"/>
                <w:color w:val="000000"/>
                <w:lang w:eastAsia="en-NZ"/>
              </w:rPr>
            </w:pPr>
            <w:r w:rsidRPr="00BA4BFC">
              <w:rPr>
                <w:rFonts w:eastAsia="Times New Roman" w:cstheme="minorHAnsi"/>
                <w:color w:val="000000"/>
                <w:lang w:eastAsia="en-NZ"/>
              </w:rPr>
              <w:t>ARBS; NMSSA; TEC; NZQA work</w:t>
            </w:r>
          </w:p>
        </w:tc>
      </w:tr>
      <w:tr w:rsidR="00802443" w:rsidRPr="00BA4BFC" w14:paraId="46E70C56" w14:textId="77777777" w:rsidTr="00802443">
        <w:tc>
          <w:tcPr>
            <w:tcW w:w="1985" w:type="dxa"/>
          </w:tcPr>
          <w:p w14:paraId="47D53E86" w14:textId="77777777" w:rsidR="00802443" w:rsidRPr="00BA4BFC" w:rsidRDefault="00802443" w:rsidP="00802443">
            <w:pPr>
              <w:spacing w:after="120"/>
              <w:rPr>
                <w:rFonts w:eastAsia="Times New Roman" w:cstheme="minorHAnsi"/>
                <w:lang w:eastAsia="en-NZ"/>
              </w:rPr>
            </w:pPr>
            <w:r w:rsidRPr="00BA4BFC">
              <w:rPr>
                <w:rFonts w:eastAsia="Times New Roman" w:cstheme="minorHAnsi"/>
                <w:color w:val="000000"/>
                <w:lang w:eastAsia="en-NZ"/>
              </w:rPr>
              <w:t>Teresa Maguire</w:t>
            </w:r>
          </w:p>
        </w:tc>
        <w:tc>
          <w:tcPr>
            <w:tcW w:w="2835" w:type="dxa"/>
          </w:tcPr>
          <w:p w14:paraId="5ACC811B" w14:textId="77777777" w:rsidR="00802443" w:rsidRPr="00BA4BFC" w:rsidRDefault="00802443" w:rsidP="00802443">
            <w:pPr>
              <w:spacing w:after="120"/>
              <w:rPr>
                <w:rFonts w:eastAsia="Times New Roman" w:cstheme="minorHAnsi"/>
                <w:lang w:eastAsia="en-NZ"/>
              </w:rPr>
            </w:pPr>
            <w:r w:rsidRPr="00BA4BFC">
              <w:rPr>
                <w:rFonts w:eastAsia="Times New Roman" w:cstheme="minorHAnsi"/>
                <w:color w:val="000000"/>
                <w:lang w:eastAsia="en-NZ"/>
              </w:rPr>
              <w:t>NZCER</w:t>
            </w:r>
          </w:p>
        </w:tc>
        <w:tc>
          <w:tcPr>
            <w:tcW w:w="4206" w:type="dxa"/>
          </w:tcPr>
          <w:p w14:paraId="7281CE42" w14:textId="77777777" w:rsidR="00802443" w:rsidRPr="00BA4BFC" w:rsidRDefault="00802443" w:rsidP="00802443">
            <w:pPr>
              <w:spacing w:after="120"/>
              <w:textAlignment w:val="baseline"/>
              <w:rPr>
                <w:rFonts w:eastAsia="Times New Roman" w:cstheme="minorHAnsi"/>
                <w:color w:val="000000"/>
                <w:lang w:eastAsia="en-NZ"/>
              </w:rPr>
            </w:pPr>
            <w:r w:rsidRPr="00BA4BFC">
              <w:rPr>
                <w:rFonts w:eastAsia="Times New Roman" w:cstheme="minorHAnsi"/>
                <w:color w:val="000000"/>
                <w:lang w:eastAsia="en-NZ"/>
              </w:rPr>
              <w:t xml:space="preserve">ARB development; </w:t>
            </w:r>
          </w:p>
          <w:p w14:paraId="78D2B7EE" w14:textId="77777777" w:rsidR="00802443" w:rsidRPr="00BA4BFC" w:rsidRDefault="00802443" w:rsidP="00802443">
            <w:pPr>
              <w:spacing w:after="120"/>
              <w:rPr>
                <w:rFonts w:eastAsia="Times New Roman" w:cstheme="minorHAnsi"/>
                <w:lang w:eastAsia="en-NZ"/>
              </w:rPr>
            </w:pPr>
            <w:r w:rsidRPr="00BA4BFC">
              <w:rPr>
                <w:rFonts w:eastAsia="Times New Roman" w:cstheme="minorHAnsi"/>
                <w:color w:val="000000"/>
                <w:lang w:eastAsia="en-NZ"/>
              </w:rPr>
              <w:t xml:space="preserve">Developing in-depth items and reporting for NMSSA </w:t>
            </w:r>
          </w:p>
        </w:tc>
      </w:tr>
      <w:tr w:rsidR="00802443" w:rsidRPr="00BA4BFC" w14:paraId="40616A0B" w14:textId="77777777" w:rsidTr="00802443">
        <w:tc>
          <w:tcPr>
            <w:tcW w:w="1985" w:type="dxa"/>
          </w:tcPr>
          <w:p w14:paraId="28D12838" w14:textId="77777777" w:rsidR="00802443" w:rsidRPr="00BA4BFC" w:rsidRDefault="00802443" w:rsidP="00802443">
            <w:pPr>
              <w:spacing w:after="120"/>
              <w:rPr>
                <w:rFonts w:eastAsia="Times New Roman" w:cstheme="minorHAnsi"/>
                <w:lang w:eastAsia="en-NZ"/>
              </w:rPr>
            </w:pPr>
            <w:r w:rsidRPr="00BA4BFC">
              <w:rPr>
                <w:rFonts w:eastAsia="Times New Roman" w:cstheme="minorHAnsi"/>
                <w:color w:val="000000"/>
                <w:lang w:eastAsia="en-NZ"/>
              </w:rPr>
              <w:t>Julie Roberts</w:t>
            </w:r>
          </w:p>
        </w:tc>
        <w:tc>
          <w:tcPr>
            <w:tcW w:w="2835" w:type="dxa"/>
          </w:tcPr>
          <w:p w14:paraId="7B00B22C" w14:textId="77777777" w:rsidR="00802443" w:rsidRPr="00BA4BFC" w:rsidRDefault="00802443" w:rsidP="00802443">
            <w:pPr>
              <w:spacing w:after="120"/>
              <w:rPr>
                <w:rFonts w:eastAsia="Times New Roman" w:cstheme="minorHAnsi"/>
                <w:lang w:eastAsia="en-NZ"/>
              </w:rPr>
            </w:pPr>
            <w:r w:rsidRPr="00BA4BFC">
              <w:rPr>
                <w:rFonts w:eastAsia="Times New Roman" w:cstheme="minorHAnsi"/>
                <w:color w:val="000000"/>
                <w:lang w:eastAsia="en-NZ"/>
              </w:rPr>
              <w:t>NZCER</w:t>
            </w:r>
          </w:p>
        </w:tc>
        <w:tc>
          <w:tcPr>
            <w:tcW w:w="4206" w:type="dxa"/>
          </w:tcPr>
          <w:p w14:paraId="64C04D46" w14:textId="77777777" w:rsidR="00802443" w:rsidRPr="00BA4BFC" w:rsidRDefault="00802443" w:rsidP="00802443">
            <w:pPr>
              <w:spacing w:after="120"/>
              <w:textAlignment w:val="baseline"/>
              <w:rPr>
                <w:rFonts w:eastAsia="Times New Roman" w:cstheme="minorHAnsi"/>
                <w:color w:val="000000"/>
                <w:lang w:eastAsia="en-NZ"/>
              </w:rPr>
            </w:pPr>
            <w:r w:rsidRPr="00BA4BFC">
              <w:rPr>
                <w:rFonts w:eastAsia="Times New Roman" w:cstheme="minorHAnsi"/>
                <w:color w:val="000000"/>
                <w:lang w:eastAsia="en-NZ"/>
              </w:rPr>
              <w:t>Mathematics learning progressions within level 1</w:t>
            </w:r>
          </w:p>
        </w:tc>
      </w:tr>
      <w:tr w:rsidR="00802443" w:rsidRPr="00BA4BFC" w14:paraId="6256E0D5" w14:textId="77777777" w:rsidTr="00802443">
        <w:tc>
          <w:tcPr>
            <w:tcW w:w="1985" w:type="dxa"/>
          </w:tcPr>
          <w:p w14:paraId="742E0C3F" w14:textId="77777777" w:rsidR="00802443" w:rsidRPr="00BA4BFC" w:rsidRDefault="00802443" w:rsidP="00802443">
            <w:pPr>
              <w:spacing w:after="120"/>
              <w:rPr>
                <w:rFonts w:eastAsia="Times New Roman" w:cstheme="minorHAnsi"/>
                <w:lang w:eastAsia="en-NZ"/>
              </w:rPr>
            </w:pPr>
            <w:r w:rsidRPr="00BA4BFC">
              <w:rPr>
                <w:rFonts w:eastAsia="Times New Roman" w:cstheme="minorHAnsi"/>
                <w:color w:val="000000"/>
                <w:lang w:eastAsia="en-NZ"/>
              </w:rPr>
              <w:t>Megan Clune</w:t>
            </w:r>
          </w:p>
        </w:tc>
        <w:tc>
          <w:tcPr>
            <w:tcW w:w="2835" w:type="dxa"/>
          </w:tcPr>
          <w:p w14:paraId="2598CE71" w14:textId="77777777" w:rsidR="00802443" w:rsidRPr="00BA4BFC" w:rsidRDefault="00802443" w:rsidP="00802443">
            <w:pPr>
              <w:spacing w:after="120"/>
              <w:rPr>
                <w:rFonts w:eastAsia="Times New Roman" w:cstheme="minorHAnsi"/>
                <w:lang w:eastAsia="en-NZ"/>
              </w:rPr>
            </w:pPr>
            <w:r w:rsidRPr="00BA4BFC">
              <w:rPr>
                <w:rFonts w:eastAsia="Times New Roman" w:cstheme="minorHAnsi"/>
                <w:color w:val="000000"/>
                <w:lang w:eastAsia="en-NZ"/>
              </w:rPr>
              <w:t>University of Auckland</w:t>
            </w:r>
          </w:p>
        </w:tc>
        <w:tc>
          <w:tcPr>
            <w:tcW w:w="4206" w:type="dxa"/>
          </w:tcPr>
          <w:p w14:paraId="72347AC6" w14:textId="77777777" w:rsidR="00802443" w:rsidRPr="00BA4BFC" w:rsidRDefault="00802443" w:rsidP="00802443">
            <w:pPr>
              <w:spacing w:after="120"/>
              <w:textAlignment w:val="baseline"/>
              <w:rPr>
                <w:rFonts w:eastAsia="Times New Roman" w:cstheme="minorHAnsi"/>
                <w:lang w:eastAsia="en-NZ"/>
              </w:rPr>
            </w:pPr>
            <w:r w:rsidRPr="00BA4BFC">
              <w:rPr>
                <w:rFonts w:eastAsia="Times New Roman" w:cstheme="minorHAnsi"/>
                <w:color w:val="000000"/>
                <w:lang w:eastAsia="en-NZ"/>
              </w:rPr>
              <w:t xml:space="preserve">Maths and digital technology </w:t>
            </w:r>
          </w:p>
        </w:tc>
      </w:tr>
      <w:tr w:rsidR="00802443" w:rsidRPr="00BA4BFC" w14:paraId="13720211" w14:textId="77777777" w:rsidTr="00802443">
        <w:tc>
          <w:tcPr>
            <w:tcW w:w="1985" w:type="dxa"/>
          </w:tcPr>
          <w:p w14:paraId="39FC4297" w14:textId="77777777" w:rsidR="00802443" w:rsidRPr="00BA4BFC" w:rsidRDefault="00802443" w:rsidP="00802443">
            <w:pPr>
              <w:spacing w:after="120"/>
              <w:rPr>
                <w:rFonts w:eastAsia="Times New Roman" w:cstheme="minorHAnsi"/>
                <w:lang w:eastAsia="en-NZ"/>
              </w:rPr>
            </w:pPr>
            <w:r w:rsidRPr="00BA4BFC">
              <w:rPr>
                <w:rFonts w:eastAsia="Times New Roman" w:cstheme="minorHAnsi"/>
                <w:color w:val="000000"/>
                <w:lang w:eastAsia="en-NZ"/>
              </w:rPr>
              <w:t xml:space="preserve">Gillian </w:t>
            </w:r>
            <w:proofErr w:type="spellStart"/>
            <w:r w:rsidRPr="00BA4BFC">
              <w:rPr>
                <w:rFonts w:eastAsia="Times New Roman" w:cstheme="minorHAnsi"/>
                <w:color w:val="000000"/>
                <w:lang w:eastAsia="en-NZ"/>
              </w:rPr>
              <w:t>Frankom</w:t>
            </w:r>
            <w:proofErr w:type="spellEnd"/>
            <w:r w:rsidRPr="00BA4BFC">
              <w:rPr>
                <w:rFonts w:eastAsia="Times New Roman" w:cstheme="minorHAnsi"/>
                <w:color w:val="000000"/>
                <w:lang w:eastAsia="en-NZ"/>
              </w:rPr>
              <w:t>-Burgess</w:t>
            </w:r>
          </w:p>
        </w:tc>
        <w:tc>
          <w:tcPr>
            <w:tcW w:w="2835" w:type="dxa"/>
          </w:tcPr>
          <w:p w14:paraId="1D937453" w14:textId="77777777" w:rsidR="00802443" w:rsidRPr="00BA4BFC" w:rsidRDefault="00802443" w:rsidP="00802443">
            <w:pPr>
              <w:spacing w:after="120"/>
              <w:rPr>
                <w:rFonts w:eastAsia="Times New Roman" w:cstheme="minorHAnsi"/>
                <w:lang w:eastAsia="en-NZ"/>
              </w:rPr>
            </w:pPr>
            <w:r w:rsidRPr="00BA4BFC">
              <w:rPr>
                <w:rFonts w:eastAsia="Times New Roman" w:cstheme="minorHAnsi"/>
                <w:color w:val="000000"/>
                <w:lang w:eastAsia="en-NZ"/>
              </w:rPr>
              <w:t>University of Auckland</w:t>
            </w:r>
          </w:p>
        </w:tc>
        <w:tc>
          <w:tcPr>
            <w:tcW w:w="4206" w:type="dxa"/>
          </w:tcPr>
          <w:p w14:paraId="3CE242FC" w14:textId="77777777" w:rsidR="00802443" w:rsidRPr="00BA4BFC" w:rsidRDefault="00802443" w:rsidP="00802443">
            <w:pPr>
              <w:spacing w:after="120"/>
              <w:textAlignment w:val="baseline"/>
              <w:rPr>
                <w:rFonts w:eastAsia="Times New Roman" w:cstheme="minorHAnsi"/>
                <w:color w:val="000000"/>
                <w:lang w:eastAsia="en-NZ"/>
              </w:rPr>
            </w:pPr>
            <w:r w:rsidRPr="00BA4BFC">
              <w:rPr>
                <w:rFonts w:eastAsia="Times New Roman" w:cstheme="minorHAnsi"/>
                <w:color w:val="000000"/>
                <w:lang w:eastAsia="en-NZ"/>
              </w:rPr>
              <w:t>Maths anxiety</w:t>
            </w:r>
          </w:p>
          <w:p w14:paraId="4F30852D" w14:textId="77777777" w:rsidR="00802443" w:rsidRPr="00BA4BFC" w:rsidRDefault="00802443" w:rsidP="00802443">
            <w:pPr>
              <w:spacing w:after="120"/>
              <w:rPr>
                <w:rFonts w:eastAsia="Times New Roman" w:cstheme="minorHAnsi"/>
                <w:lang w:eastAsia="en-NZ"/>
              </w:rPr>
            </w:pPr>
          </w:p>
        </w:tc>
      </w:tr>
      <w:tr w:rsidR="00802443" w:rsidRPr="00BA4BFC" w14:paraId="2BBD4D65" w14:textId="77777777" w:rsidTr="00802443">
        <w:tc>
          <w:tcPr>
            <w:tcW w:w="1985" w:type="dxa"/>
          </w:tcPr>
          <w:p w14:paraId="17C5FD2D" w14:textId="77777777" w:rsidR="00802443" w:rsidRPr="00BA4BFC" w:rsidRDefault="00802443" w:rsidP="00802443">
            <w:pPr>
              <w:spacing w:after="120"/>
              <w:rPr>
                <w:rFonts w:eastAsia="Times New Roman" w:cstheme="minorHAnsi"/>
                <w:lang w:eastAsia="en-NZ"/>
              </w:rPr>
            </w:pPr>
            <w:r w:rsidRPr="00BA4BFC">
              <w:rPr>
                <w:rFonts w:eastAsia="Times New Roman" w:cstheme="minorHAnsi"/>
                <w:color w:val="000000"/>
                <w:lang w:eastAsia="en-NZ"/>
              </w:rPr>
              <w:t>Gail Ledger</w:t>
            </w:r>
          </w:p>
        </w:tc>
        <w:tc>
          <w:tcPr>
            <w:tcW w:w="2835" w:type="dxa"/>
          </w:tcPr>
          <w:p w14:paraId="218E6744" w14:textId="77777777" w:rsidR="00802443" w:rsidRPr="00BA4BFC" w:rsidRDefault="00802443" w:rsidP="00802443">
            <w:pPr>
              <w:spacing w:after="120"/>
              <w:rPr>
                <w:rFonts w:eastAsia="Times New Roman" w:cstheme="minorHAnsi"/>
                <w:lang w:eastAsia="en-NZ"/>
              </w:rPr>
            </w:pPr>
            <w:r w:rsidRPr="00BA4BFC">
              <w:rPr>
                <w:rFonts w:eastAsia="Times New Roman" w:cstheme="minorHAnsi"/>
                <w:color w:val="000000"/>
                <w:lang w:eastAsia="en-NZ"/>
              </w:rPr>
              <w:t>University of Auckland</w:t>
            </w:r>
          </w:p>
        </w:tc>
        <w:tc>
          <w:tcPr>
            <w:tcW w:w="4206" w:type="dxa"/>
          </w:tcPr>
          <w:p w14:paraId="6F1C4CDB" w14:textId="77777777" w:rsidR="00802443" w:rsidRPr="00BA4BFC" w:rsidRDefault="00802443" w:rsidP="00802443">
            <w:pPr>
              <w:spacing w:after="120"/>
              <w:textAlignment w:val="baseline"/>
              <w:rPr>
                <w:rFonts w:eastAsia="Times New Roman" w:cstheme="minorHAnsi"/>
                <w:color w:val="000000"/>
                <w:lang w:eastAsia="en-NZ"/>
              </w:rPr>
            </w:pPr>
            <w:r w:rsidRPr="00BA4BFC">
              <w:rPr>
                <w:rFonts w:eastAsia="Times New Roman" w:cstheme="minorHAnsi"/>
                <w:color w:val="000000"/>
                <w:lang w:eastAsia="en-NZ"/>
              </w:rPr>
              <w:t>Curious Minds funding - Augmented reality for students with cerebral palsy</w:t>
            </w:r>
          </w:p>
        </w:tc>
      </w:tr>
      <w:tr w:rsidR="00802443" w:rsidRPr="00BA4BFC" w14:paraId="42E540B2" w14:textId="77777777" w:rsidTr="00802443">
        <w:tc>
          <w:tcPr>
            <w:tcW w:w="1985" w:type="dxa"/>
          </w:tcPr>
          <w:p w14:paraId="184EDB75" w14:textId="77777777" w:rsidR="00802443" w:rsidRPr="00BA4BFC" w:rsidRDefault="00802443" w:rsidP="00802443">
            <w:pPr>
              <w:spacing w:after="120"/>
              <w:rPr>
                <w:rFonts w:eastAsia="Times New Roman" w:cstheme="minorHAnsi"/>
                <w:color w:val="000000"/>
                <w:lang w:eastAsia="en-NZ"/>
              </w:rPr>
            </w:pPr>
            <w:r w:rsidRPr="00BA4BFC">
              <w:rPr>
                <w:rFonts w:eastAsia="Times New Roman" w:cstheme="minorHAnsi"/>
                <w:color w:val="000000"/>
                <w:lang w:eastAsia="en-NZ"/>
              </w:rPr>
              <w:t>Lisa Darragh</w:t>
            </w:r>
            <w:r w:rsidRPr="00BA4BFC">
              <w:rPr>
                <w:rFonts w:eastAsia="Times New Roman" w:cstheme="minorHAnsi"/>
                <w:color w:val="000000"/>
                <w:lang w:eastAsia="en-NZ"/>
              </w:rPr>
              <w:tab/>
            </w:r>
          </w:p>
        </w:tc>
        <w:tc>
          <w:tcPr>
            <w:tcW w:w="2835" w:type="dxa"/>
          </w:tcPr>
          <w:p w14:paraId="2445E116" w14:textId="77777777" w:rsidR="00802443" w:rsidRPr="00BA4BFC" w:rsidRDefault="00802443" w:rsidP="00802443">
            <w:pPr>
              <w:spacing w:after="120"/>
              <w:rPr>
                <w:rFonts w:eastAsia="Times New Roman" w:cstheme="minorHAnsi"/>
                <w:color w:val="000000"/>
                <w:lang w:eastAsia="en-NZ"/>
              </w:rPr>
            </w:pPr>
            <w:r w:rsidRPr="00BA4BFC">
              <w:rPr>
                <w:rFonts w:eastAsia="Times New Roman" w:cstheme="minorHAnsi"/>
                <w:color w:val="000000"/>
                <w:lang w:eastAsia="en-NZ"/>
              </w:rPr>
              <w:t>University of Auckland</w:t>
            </w:r>
          </w:p>
        </w:tc>
        <w:tc>
          <w:tcPr>
            <w:tcW w:w="4206" w:type="dxa"/>
          </w:tcPr>
          <w:p w14:paraId="27D8CAB5" w14:textId="77777777" w:rsidR="00802443" w:rsidRPr="00BA4BFC" w:rsidRDefault="00802443" w:rsidP="00802443">
            <w:pPr>
              <w:spacing w:after="120"/>
              <w:textAlignment w:val="baseline"/>
              <w:rPr>
                <w:rFonts w:eastAsia="Times New Roman" w:cstheme="minorHAnsi"/>
                <w:color w:val="000000"/>
                <w:lang w:eastAsia="en-NZ"/>
              </w:rPr>
            </w:pPr>
            <w:r w:rsidRPr="00BA4BFC">
              <w:rPr>
                <w:rFonts w:eastAsia="Times New Roman" w:cstheme="minorHAnsi"/>
                <w:color w:val="000000"/>
                <w:lang w:eastAsia="en-NZ"/>
              </w:rPr>
              <w:t>Identity in mathematics (learner, teacher etc); Writing a chapter about professional development (international handbook)</w:t>
            </w:r>
          </w:p>
        </w:tc>
      </w:tr>
      <w:tr w:rsidR="00802443" w:rsidRPr="00BA4BFC" w14:paraId="38E5F810" w14:textId="77777777" w:rsidTr="00802443">
        <w:tc>
          <w:tcPr>
            <w:tcW w:w="1985" w:type="dxa"/>
          </w:tcPr>
          <w:p w14:paraId="6FEFB651" w14:textId="77777777" w:rsidR="00802443" w:rsidRPr="00BA4BFC" w:rsidRDefault="00802443" w:rsidP="00802443">
            <w:pPr>
              <w:spacing w:after="120"/>
              <w:rPr>
                <w:rFonts w:eastAsia="Times New Roman" w:cstheme="minorHAnsi"/>
                <w:color w:val="000000"/>
                <w:lang w:eastAsia="en-NZ"/>
              </w:rPr>
            </w:pPr>
            <w:r w:rsidRPr="00BA4BFC">
              <w:rPr>
                <w:rFonts w:eastAsia="Times New Roman" w:cstheme="minorHAnsi"/>
                <w:color w:val="000000"/>
                <w:lang w:eastAsia="en-NZ"/>
              </w:rPr>
              <w:t>Bridget Wadham</w:t>
            </w:r>
          </w:p>
        </w:tc>
        <w:tc>
          <w:tcPr>
            <w:tcW w:w="2835" w:type="dxa"/>
          </w:tcPr>
          <w:p w14:paraId="5A323078" w14:textId="77777777" w:rsidR="00802443" w:rsidRPr="00BA4BFC" w:rsidRDefault="00802443" w:rsidP="00802443">
            <w:pPr>
              <w:spacing w:after="120"/>
              <w:rPr>
                <w:rFonts w:eastAsia="Times New Roman" w:cstheme="minorHAnsi"/>
                <w:color w:val="000000"/>
                <w:lang w:eastAsia="en-NZ"/>
              </w:rPr>
            </w:pPr>
            <w:r w:rsidRPr="00BA4BFC">
              <w:rPr>
                <w:rFonts w:eastAsia="Times New Roman" w:cstheme="minorHAnsi"/>
                <w:color w:val="000000"/>
                <w:lang w:eastAsia="en-NZ"/>
              </w:rPr>
              <w:t>University of Auckland/Fairburn School</w:t>
            </w:r>
          </w:p>
        </w:tc>
        <w:tc>
          <w:tcPr>
            <w:tcW w:w="4206" w:type="dxa"/>
          </w:tcPr>
          <w:p w14:paraId="527A4CED" w14:textId="77777777" w:rsidR="00802443" w:rsidRPr="00BA4BFC" w:rsidRDefault="00802443" w:rsidP="00802443">
            <w:pPr>
              <w:spacing w:after="120"/>
              <w:textAlignment w:val="baseline"/>
              <w:rPr>
                <w:rFonts w:eastAsia="Times New Roman" w:cstheme="minorHAnsi"/>
                <w:color w:val="000000"/>
                <w:lang w:eastAsia="en-NZ"/>
              </w:rPr>
            </w:pPr>
            <w:r w:rsidRPr="00BA4BFC">
              <w:rPr>
                <w:rFonts w:eastAsia="Times New Roman" w:cstheme="minorHAnsi"/>
                <w:color w:val="000000"/>
                <w:lang w:eastAsia="en-NZ"/>
              </w:rPr>
              <w:t>Quality study on home-school partnership</w:t>
            </w:r>
          </w:p>
        </w:tc>
      </w:tr>
      <w:tr w:rsidR="00802443" w:rsidRPr="00BA4BFC" w14:paraId="2BEFE369" w14:textId="77777777" w:rsidTr="00802443">
        <w:tc>
          <w:tcPr>
            <w:tcW w:w="1985" w:type="dxa"/>
          </w:tcPr>
          <w:p w14:paraId="696A6117" w14:textId="77777777" w:rsidR="00802443" w:rsidRPr="00BA4BFC" w:rsidRDefault="00802443" w:rsidP="00802443">
            <w:pPr>
              <w:spacing w:after="120"/>
              <w:rPr>
                <w:rFonts w:eastAsia="Times New Roman" w:cstheme="minorHAnsi"/>
                <w:color w:val="000000"/>
                <w:lang w:eastAsia="en-NZ"/>
              </w:rPr>
            </w:pPr>
            <w:r w:rsidRPr="00BA4BFC">
              <w:rPr>
                <w:rFonts w:eastAsia="Times New Roman" w:cstheme="minorHAnsi"/>
                <w:color w:val="000000"/>
                <w:lang w:eastAsia="en-NZ"/>
              </w:rPr>
              <w:t>Fiona Ell</w:t>
            </w:r>
          </w:p>
        </w:tc>
        <w:tc>
          <w:tcPr>
            <w:tcW w:w="2835" w:type="dxa"/>
          </w:tcPr>
          <w:p w14:paraId="311BA30C" w14:textId="77777777" w:rsidR="00802443" w:rsidRPr="00BA4BFC" w:rsidRDefault="00802443" w:rsidP="00802443">
            <w:pPr>
              <w:spacing w:after="120"/>
              <w:rPr>
                <w:rFonts w:eastAsia="Times New Roman" w:cstheme="minorHAnsi"/>
                <w:color w:val="000000"/>
                <w:lang w:eastAsia="en-NZ"/>
              </w:rPr>
            </w:pPr>
            <w:r w:rsidRPr="00BA4BFC">
              <w:rPr>
                <w:rFonts w:eastAsia="Times New Roman" w:cstheme="minorHAnsi"/>
                <w:color w:val="000000"/>
                <w:lang w:eastAsia="en-NZ"/>
              </w:rPr>
              <w:t>University of Auckland</w:t>
            </w:r>
          </w:p>
        </w:tc>
        <w:tc>
          <w:tcPr>
            <w:tcW w:w="4206" w:type="dxa"/>
          </w:tcPr>
          <w:p w14:paraId="0C4AC839" w14:textId="77777777" w:rsidR="00802443" w:rsidRPr="00BA4BFC" w:rsidRDefault="00802443" w:rsidP="00802443">
            <w:pPr>
              <w:spacing w:after="120"/>
              <w:textAlignment w:val="baseline"/>
              <w:rPr>
                <w:rFonts w:eastAsia="Times New Roman" w:cstheme="minorHAnsi"/>
                <w:color w:val="000000"/>
                <w:lang w:eastAsia="en-NZ"/>
              </w:rPr>
            </w:pPr>
            <w:r w:rsidRPr="00BA4BFC">
              <w:rPr>
                <w:rFonts w:eastAsia="Times New Roman" w:cstheme="minorHAnsi"/>
                <w:color w:val="000000"/>
                <w:lang w:eastAsia="en-NZ"/>
              </w:rPr>
              <w:t>Using maths ed as a vehicle to look at preservice educators; professional learning - inquiry around equitable student learning (focused on students); next focus will come back to mathematics education</w:t>
            </w:r>
          </w:p>
        </w:tc>
      </w:tr>
      <w:tr w:rsidR="00802443" w:rsidRPr="00BA4BFC" w14:paraId="54ED036A" w14:textId="77777777" w:rsidTr="00802443">
        <w:tc>
          <w:tcPr>
            <w:tcW w:w="1985" w:type="dxa"/>
          </w:tcPr>
          <w:p w14:paraId="2CF40F88" w14:textId="77777777" w:rsidR="00802443" w:rsidRPr="00BA4BFC" w:rsidRDefault="00802443" w:rsidP="00802443">
            <w:pPr>
              <w:spacing w:after="120"/>
              <w:rPr>
                <w:rFonts w:eastAsia="Times New Roman" w:cstheme="minorHAnsi"/>
                <w:color w:val="000000"/>
                <w:lang w:eastAsia="en-NZ"/>
              </w:rPr>
            </w:pPr>
            <w:r w:rsidRPr="00BA4BFC">
              <w:rPr>
                <w:rFonts w:eastAsia="Times New Roman" w:cstheme="minorHAnsi"/>
                <w:color w:val="000000"/>
                <w:lang w:eastAsia="en-NZ"/>
              </w:rPr>
              <w:t>Pip Arnold</w:t>
            </w:r>
          </w:p>
        </w:tc>
        <w:tc>
          <w:tcPr>
            <w:tcW w:w="2835" w:type="dxa"/>
          </w:tcPr>
          <w:p w14:paraId="2A04ACD3" w14:textId="77777777" w:rsidR="00802443" w:rsidRPr="00BA4BFC" w:rsidRDefault="00802443" w:rsidP="00802443">
            <w:pPr>
              <w:spacing w:after="120"/>
              <w:rPr>
                <w:rFonts w:eastAsia="Times New Roman" w:cstheme="minorHAnsi"/>
                <w:color w:val="000000"/>
                <w:lang w:eastAsia="en-NZ"/>
              </w:rPr>
            </w:pPr>
            <w:proofErr w:type="spellStart"/>
            <w:r w:rsidRPr="00BA4BFC">
              <w:rPr>
                <w:rFonts w:eastAsia="Times New Roman" w:cstheme="minorHAnsi"/>
                <w:color w:val="000000"/>
                <w:lang w:eastAsia="en-NZ"/>
              </w:rPr>
              <w:t>Karekare</w:t>
            </w:r>
            <w:proofErr w:type="spellEnd"/>
            <w:r w:rsidRPr="00BA4BFC">
              <w:rPr>
                <w:rFonts w:eastAsia="Times New Roman" w:cstheme="minorHAnsi"/>
                <w:color w:val="000000"/>
                <w:lang w:eastAsia="en-NZ"/>
              </w:rPr>
              <w:t xml:space="preserve"> Education Limited</w:t>
            </w:r>
          </w:p>
        </w:tc>
        <w:tc>
          <w:tcPr>
            <w:tcW w:w="4206" w:type="dxa"/>
          </w:tcPr>
          <w:p w14:paraId="1066DB05" w14:textId="77777777" w:rsidR="00802443" w:rsidRPr="00BA4BFC" w:rsidRDefault="00802443" w:rsidP="00802443">
            <w:pPr>
              <w:spacing w:after="120"/>
              <w:textAlignment w:val="baseline"/>
              <w:rPr>
                <w:rFonts w:eastAsia="Times New Roman" w:cstheme="minorHAnsi"/>
                <w:color w:val="000000"/>
                <w:lang w:eastAsia="en-NZ"/>
              </w:rPr>
            </w:pPr>
            <w:r w:rsidRPr="00BA4BFC">
              <w:rPr>
                <w:rFonts w:eastAsia="Times New Roman" w:cstheme="minorHAnsi"/>
                <w:color w:val="000000"/>
                <w:lang w:eastAsia="en-NZ"/>
              </w:rPr>
              <w:t xml:space="preserve">Statistics Education; </w:t>
            </w:r>
            <w:proofErr w:type="spellStart"/>
            <w:r w:rsidRPr="00BA4BFC">
              <w:rPr>
                <w:rFonts w:eastAsia="Times New Roman" w:cstheme="minorHAnsi"/>
                <w:color w:val="000000"/>
                <w:lang w:eastAsia="en-NZ"/>
              </w:rPr>
              <w:t>Beeby</w:t>
            </w:r>
            <w:proofErr w:type="spellEnd"/>
            <w:r w:rsidRPr="00BA4BFC">
              <w:rPr>
                <w:rFonts w:eastAsia="Times New Roman" w:cstheme="minorHAnsi"/>
                <w:color w:val="000000"/>
                <w:lang w:eastAsia="en-NZ"/>
              </w:rPr>
              <w:t xml:space="preserve"> Award - Deep understanding of curriculum levels 1 – 6; Integrating mathematics</w:t>
            </w:r>
          </w:p>
        </w:tc>
      </w:tr>
      <w:tr w:rsidR="00802443" w:rsidRPr="00BA4BFC" w14:paraId="2C0BF977" w14:textId="77777777" w:rsidTr="00802443">
        <w:tc>
          <w:tcPr>
            <w:tcW w:w="1985" w:type="dxa"/>
          </w:tcPr>
          <w:p w14:paraId="23A8E6FB" w14:textId="77777777" w:rsidR="00802443" w:rsidRPr="00BA4BFC" w:rsidRDefault="00802443" w:rsidP="00802443">
            <w:pPr>
              <w:spacing w:after="120"/>
              <w:rPr>
                <w:rFonts w:eastAsia="Times New Roman" w:cstheme="minorHAnsi"/>
                <w:color w:val="000000"/>
                <w:lang w:eastAsia="en-NZ"/>
              </w:rPr>
            </w:pPr>
            <w:r w:rsidRPr="00BA4BFC">
              <w:rPr>
                <w:rFonts w:eastAsia="Times New Roman" w:cstheme="minorHAnsi"/>
                <w:color w:val="000000"/>
                <w:lang w:eastAsia="en-NZ"/>
              </w:rPr>
              <w:t>Jill Pederson</w:t>
            </w:r>
          </w:p>
        </w:tc>
        <w:tc>
          <w:tcPr>
            <w:tcW w:w="2835" w:type="dxa"/>
          </w:tcPr>
          <w:p w14:paraId="21B1ED1F" w14:textId="77777777" w:rsidR="00802443" w:rsidRPr="00BA4BFC" w:rsidRDefault="00802443" w:rsidP="00802443">
            <w:pPr>
              <w:spacing w:after="120"/>
              <w:rPr>
                <w:rFonts w:eastAsia="Times New Roman" w:cstheme="minorHAnsi"/>
                <w:color w:val="000000"/>
                <w:lang w:eastAsia="en-NZ"/>
              </w:rPr>
            </w:pPr>
            <w:r w:rsidRPr="00BA4BFC">
              <w:rPr>
                <w:rFonts w:eastAsia="Times New Roman" w:cstheme="minorHAnsi"/>
                <w:color w:val="000000"/>
                <w:lang w:eastAsia="en-NZ"/>
              </w:rPr>
              <w:t xml:space="preserve">University of Waikato </w:t>
            </w:r>
          </w:p>
        </w:tc>
        <w:tc>
          <w:tcPr>
            <w:tcW w:w="4206" w:type="dxa"/>
          </w:tcPr>
          <w:p w14:paraId="41E2921B" w14:textId="77777777" w:rsidR="00802443" w:rsidRPr="00BA4BFC" w:rsidRDefault="00802443" w:rsidP="00802443">
            <w:pPr>
              <w:spacing w:after="120"/>
              <w:textAlignment w:val="baseline"/>
              <w:rPr>
                <w:rFonts w:eastAsia="Times New Roman" w:cstheme="minorHAnsi"/>
                <w:color w:val="000000"/>
                <w:lang w:eastAsia="en-NZ"/>
              </w:rPr>
            </w:pPr>
            <w:r w:rsidRPr="00BA4BFC">
              <w:rPr>
                <w:rFonts w:eastAsia="Times New Roman" w:cstheme="minorHAnsi"/>
                <w:color w:val="000000"/>
                <w:lang w:eastAsia="en-NZ"/>
              </w:rPr>
              <w:t>Professional learning</w:t>
            </w:r>
          </w:p>
        </w:tc>
      </w:tr>
      <w:tr w:rsidR="00802443" w:rsidRPr="00BA4BFC" w14:paraId="1F8CF490" w14:textId="77777777" w:rsidTr="00802443">
        <w:tc>
          <w:tcPr>
            <w:tcW w:w="1985" w:type="dxa"/>
          </w:tcPr>
          <w:p w14:paraId="626E1408" w14:textId="77777777" w:rsidR="00802443" w:rsidRPr="00BA4BFC" w:rsidRDefault="00802443" w:rsidP="00802443">
            <w:pPr>
              <w:spacing w:after="120"/>
              <w:rPr>
                <w:rFonts w:eastAsia="Times New Roman" w:cstheme="minorHAnsi"/>
                <w:color w:val="000000"/>
                <w:lang w:eastAsia="en-NZ"/>
              </w:rPr>
            </w:pPr>
            <w:r w:rsidRPr="00BA4BFC">
              <w:rPr>
                <w:rFonts w:eastAsia="Times New Roman" w:cstheme="minorHAnsi"/>
                <w:color w:val="000000"/>
                <w:lang w:eastAsia="en-NZ"/>
              </w:rPr>
              <w:lastRenderedPageBreak/>
              <w:t>Sue Wilson</w:t>
            </w:r>
          </w:p>
        </w:tc>
        <w:tc>
          <w:tcPr>
            <w:tcW w:w="2835" w:type="dxa"/>
          </w:tcPr>
          <w:p w14:paraId="340373E3" w14:textId="77777777" w:rsidR="00802443" w:rsidRPr="00BA4BFC" w:rsidRDefault="00802443" w:rsidP="00802443">
            <w:pPr>
              <w:spacing w:after="120"/>
              <w:rPr>
                <w:rFonts w:eastAsia="Times New Roman" w:cstheme="minorHAnsi"/>
                <w:color w:val="000000"/>
                <w:lang w:eastAsia="en-NZ"/>
              </w:rPr>
            </w:pPr>
            <w:r w:rsidRPr="00BA4BFC">
              <w:rPr>
                <w:rFonts w:eastAsia="Times New Roman" w:cstheme="minorHAnsi"/>
                <w:color w:val="000000"/>
                <w:lang w:eastAsia="en-NZ"/>
              </w:rPr>
              <w:t>University of Canterbury</w:t>
            </w:r>
          </w:p>
        </w:tc>
        <w:tc>
          <w:tcPr>
            <w:tcW w:w="4206" w:type="dxa"/>
          </w:tcPr>
          <w:p w14:paraId="0381A469" w14:textId="77777777" w:rsidR="00802443" w:rsidRPr="00BA4BFC" w:rsidRDefault="00802443" w:rsidP="00802443">
            <w:pPr>
              <w:spacing w:after="120"/>
              <w:textAlignment w:val="baseline"/>
              <w:rPr>
                <w:rFonts w:eastAsia="Times New Roman" w:cstheme="minorHAnsi"/>
                <w:color w:val="000000"/>
                <w:lang w:eastAsia="en-NZ"/>
              </w:rPr>
            </w:pPr>
            <w:r w:rsidRPr="00BA4BFC">
              <w:rPr>
                <w:rFonts w:eastAsia="Times New Roman" w:cstheme="minorHAnsi"/>
                <w:color w:val="000000"/>
                <w:lang w:eastAsia="en-NZ"/>
              </w:rPr>
              <w:t>How final year preservice teachers learn mathematics via planning</w:t>
            </w:r>
          </w:p>
        </w:tc>
      </w:tr>
      <w:tr w:rsidR="00802443" w:rsidRPr="00BA4BFC" w14:paraId="1600236B" w14:textId="77777777" w:rsidTr="00802443">
        <w:tc>
          <w:tcPr>
            <w:tcW w:w="1985" w:type="dxa"/>
          </w:tcPr>
          <w:p w14:paraId="7D8EF66D" w14:textId="77777777" w:rsidR="00802443" w:rsidRPr="00BA4BFC" w:rsidRDefault="00802443" w:rsidP="00802443">
            <w:pPr>
              <w:spacing w:after="120"/>
              <w:rPr>
                <w:rFonts w:eastAsia="Times New Roman" w:cstheme="minorHAnsi"/>
                <w:color w:val="000000"/>
                <w:lang w:eastAsia="en-NZ"/>
              </w:rPr>
            </w:pPr>
            <w:r w:rsidRPr="00BA4BFC">
              <w:rPr>
                <w:rFonts w:eastAsia="Times New Roman" w:cstheme="minorHAnsi"/>
                <w:color w:val="000000"/>
                <w:lang w:eastAsia="en-NZ"/>
              </w:rPr>
              <w:t>David Pomeroy</w:t>
            </w:r>
          </w:p>
        </w:tc>
        <w:tc>
          <w:tcPr>
            <w:tcW w:w="2835" w:type="dxa"/>
          </w:tcPr>
          <w:p w14:paraId="7090A3B0" w14:textId="77777777" w:rsidR="00802443" w:rsidRPr="00BA4BFC" w:rsidRDefault="00802443" w:rsidP="00802443">
            <w:pPr>
              <w:spacing w:after="120"/>
              <w:rPr>
                <w:rFonts w:eastAsia="Times New Roman" w:cstheme="minorHAnsi"/>
                <w:color w:val="000000"/>
                <w:lang w:eastAsia="en-NZ"/>
              </w:rPr>
            </w:pPr>
            <w:r w:rsidRPr="00BA4BFC">
              <w:rPr>
                <w:rFonts w:eastAsia="Times New Roman" w:cstheme="minorHAnsi"/>
                <w:color w:val="000000"/>
                <w:lang w:eastAsia="en-NZ"/>
              </w:rPr>
              <w:t>University of Canterbury</w:t>
            </w:r>
          </w:p>
        </w:tc>
        <w:tc>
          <w:tcPr>
            <w:tcW w:w="4206" w:type="dxa"/>
          </w:tcPr>
          <w:p w14:paraId="77E48CF2" w14:textId="77777777" w:rsidR="00802443" w:rsidRPr="00BA4BFC" w:rsidRDefault="00802443" w:rsidP="00802443">
            <w:pPr>
              <w:spacing w:after="120"/>
              <w:textAlignment w:val="baseline"/>
              <w:rPr>
                <w:rFonts w:eastAsia="Times New Roman" w:cstheme="minorHAnsi"/>
                <w:color w:val="000000"/>
                <w:lang w:eastAsia="en-NZ"/>
              </w:rPr>
            </w:pPr>
            <w:r w:rsidRPr="00BA4BFC">
              <w:rPr>
                <w:rFonts w:eastAsia="Times New Roman" w:cstheme="minorHAnsi"/>
                <w:color w:val="000000"/>
                <w:lang w:eastAsia="en-NZ"/>
              </w:rPr>
              <w:t>Equity within mathematics education, grouping of learners</w:t>
            </w:r>
          </w:p>
        </w:tc>
      </w:tr>
      <w:tr w:rsidR="00802443" w:rsidRPr="00BA4BFC" w14:paraId="2D0BEDA1" w14:textId="77777777" w:rsidTr="00802443">
        <w:tc>
          <w:tcPr>
            <w:tcW w:w="1985" w:type="dxa"/>
          </w:tcPr>
          <w:p w14:paraId="1E5B6AF5" w14:textId="77777777" w:rsidR="00802443" w:rsidRPr="00BA4BFC" w:rsidRDefault="00802443" w:rsidP="00802443">
            <w:pPr>
              <w:spacing w:after="120"/>
              <w:rPr>
                <w:rFonts w:eastAsia="Times New Roman" w:cstheme="minorHAnsi"/>
                <w:color w:val="000000"/>
                <w:lang w:eastAsia="en-NZ"/>
              </w:rPr>
            </w:pPr>
            <w:r w:rsidRPr="00BA4BFC">
              <w:rPr>
                <w:rFonts w:eastAsia="Times New Roman" w:cstheme="minorHAnsi"/>
                <w:color w:val="000000"/>
                <w:lang w:eastAsia="en-NZ"/>
              </w:rPr>
              <w:t>Glenda Anthony</w:t>
            </w:r>
          </w:p>
        </w:tc>
        <w:tc>
          <w:tcPr>
            <w:tcW w:w="2835" w:type="dxa"/>
          </w:tcPr>
          <w:p w14:paraId="3422FD7D" w14:textId="77777777" w:rsidR="00802443" w:rsidRPr="00BA4BFC" w:rsidRDefault="00802443" w:rsidP="00802443">
            <w:pPr>
              <w:spacing w:after="120"/>
              <w:rPr>
                <w:rFonts w:eastAsia="Times New Roman" w:cstheme="minorHAnsi"/>
                <w:color w:val="000000"/>
                <w:lang w:eastAsia="en-NZ"/>
              </w:rPr>
            </w:pPr>
            <w:r w:rsidRPr="00BA4BFC">
              <w:rPr>
                <w:rFonts w:eastAsia="Times New Roman" w:cstheme="minorHAnsi"/>
                <w:color w:val="000000"/>
                <w:lang w:eastAsia="en-NZ"/>
              </w:rPr>
              <w:t>Massey University</w:t>
            </w:r>
          </w:p>
        </w:tc>
        <w:tc>
          <w:tcPr>
            <w:tcW w:w="4206" w:type="dxa"/>
          </w:tcPr>
          <w:p w14:paraId="3D637F00" w14:textId="77777777" w:rsidR="00802443" w:rsidRPr="00BA4BFC" w:rsidRDefault="00802443" w:rsidP="00802443">
            <w:pPr>
              <w:spacing w:after="120"/>
              <w:textAlignment w:val="baseline"/>
              <w:rPr>
                <w:rFonts w:eastAsia="Times New Roman" w:cstheme="minorHAnsi"/>
                <w:color w:val="000000"/>
                <w:lang w:eastAsia="en-NZ"/>
              </w:rPr>
            </w:pPr>
            <w:r w:rsidRPr="00BA4BFC">
              <w:rPr>
                <w:rFonts w:eastAsia="Times New Roman" w:cstheme="minorHAnsi"/>
                <w:color w:val="000000"/>
                <w:lang w:eastAsia="en-NZ"/>
              </w:rPr>
              <w:t>Groupings in secondary schools (with David Pomeroy); DMIC project; ITE maths education (book chapter)</w:t>
            </w:r>
          </w:p>
        </w:tc>
      </w:tr>
      <w:tr w:rsidR="00802443" w:rsidRPr="00BA4BFC" w14:paraId="26AD7365" w14:textId="77777777" w:rsidTr="00802443">
        <w:tc>
          <w:tcPr>
            <w:tcW w:w="1985" w:type="dxa"/>
          </w:tcPr>
          <w:p w14:paraId="3DA81008" w14:textId="77777777" w:rsidR="00802443" w:rsidRPr="00BA4BFC" w:rsidRDefault="00802443" w:rsidP="00802443">
            <w:pPr>
              <w:spacing w:after="120"/>
              <w:rPr>
                <w:rFonts w:eastAsia="Times New Roman" w:cstheme="minorHAnsi"/>
                <w:color w:val="000000"/>
                <w:lang w:eastAsia="en-NZ"/>
              </w:rPr>
            </w:pPr>
            <w:proofErr w:type="spellStart"/>
            <w:r w:rsidRPr="00BA4BFC">
              <w:rPr>
                <w:rFonts w:eastAsia="Times New Roman" w:cstheme="minorHAnsi"/>
                <w:color w:val="000000"/>
                <w:lang w:eastAsia="en-NZ"/>
              </w:rPr>
              <w:t>Pania</w:t>
            </w:r>
            <w:proofErr w:type="spellEnd"/>
            <w:r w:rsidRPr="00BA4BFC">
              <w:rPr>
                <w:rFonts w:eastAsia="Times New Roman" w:cstheme="minorHAnsi"/>
                <w:color w:val="000000"/>
                <w:lang w:eastAsia="en-NZ"/>
              </w:rPr>
              <w:t xml:space="preserve"> </w:t>
            </w:r>
            <w:proofErr w:type="spellStart"/>
            <w:r w:rsidRPr="00BA4BFC">
              <w:rPr>
                <w:rFonts w:eastAsia="Times New Roman" w:cstheme="minorHAnsi"/>
                <w:color w:val="000000"/>
                <w:lang w:eastAsia="en-NZ"/>
              </w:rPr>
              <w:t>Te</w:t>
            </w:r>
            <w:proofErr w:type="spellEnd"/>
            <w:r w:rsidRPr="00BA4BFC">
              <w:rPr>
                <w:rFonts w:eastAsia="Times New Roman" w:cstheme="minorHAnsi"/>
                <w:color w:val="000000"/>
                <w:lang w:eastAsia="en-NZ"/>
              </w:rPr>
              <w:t xml:space="preserve"> </w:t>
            </w:r>
            <w:proofErr w:type="spellStart"/>
            <w:r w:rsidRPr="00BA4BFC">
              <w:rPr>
                <w:rFonts w:eastAsia="Times New Roman" w:cstheme="minorHAnsi"/>
                <w:color w:val="000000"/>
                <w:lang w:eastAsia="en-NZ"/>
              </w:rPr>
              <w:t>Maro</w:t>
            </w:r>
            <w:proofErr w:type="spellEnd"/>
          </w:p>
        </w:tc>
        <w:tc>
          <w:tcPr>
            <w:tcW w:w="2835" w:type="dxa"/>
          </w:tcPr>
          <w:p w14:paraId="737BD4E0" w14:textId="77777777" w:rsidR="00802443" w:rsidRPr="00BA4BFC" w:rsidRDefault="00802443" w:rsidP="00802443">
            <w:pPr>
              <w:spacing w:after="120"/>
              <w:rPr>
                <w:rFonts w:eastAsia="Times New Roman" w:cstheme="minorHAnsi"/>
                <w:color w:val="000000"/>
                <w:lang w:eastAsia="en-NZ"/>
              </w:rPr>
            </w:pPr>
            <w:r w:rsidRPr="00BA4BFC">
              <w:rPr>
                <w:rFonts w:eastAsia="Times New Roman" w:cstheme="minorHAnsi"/>
                <w:color w:val="000000"/>
                <w:lang w:eastAsia="en-NZ"/>
              </w:rPr>
              <w:t>Massey University</w:t>
            </w:r>
          </w:p>
        </w:tc>
        <w:tc>
          <w:tcPr>
            <w:tcW w:w="4206" w:type="dxa"/>
          </w:tcPr>
          <w:p w14:paraId="70A28AA3" w14:textId="4E0A9C24" w:rsidR="00802443" w:rsidRPr="00BA4BFC" w:rsidRDefault="00802443" w:rsidP="00802443">
            <w:pPr>
              <w:spacing w:after="120"/>
              <w:textAlignment w:val="baseline"/>
              <w:rPr>
                <w:rFonts w:eastAsia="Times New Roman" w:cstheme="minorHAnsi"/>
                <w:color w:val="000000"/>
                <w:lang w:eastAsia="en-NZ"/>
              </w:rPr>
            </w:pPr>
            <w:r w:rsidRPr="0038210B">
              <w:rPr>
                <w:rFonts w:eastAsia="Times New Roman" w:cstheme="minorHAnsi"/>
                <w:color w:val="000000"/>
                <w:lang w:eastAsia="en-NZ"/>
              </w:rPr>
              <w:t xml:space="preserve">How maths education interrupts </w:t>
            </w:r>
            <w:proofErr w:type="spellStart"/>
            <w:r w:rsidRPr="0038210B">
              <w:rPr>
                <w:rFonts w:eastAsia="Times New Roman" w:cstheme="minorHAnsi"/>
                <w:color w:val="000000"/>
                <w:lang w:eastAsia="en-NZ"/>
              </w:rPr>
              <w:t>Te</w:t>
            </w:r>
            <w:proofErr w:type="spellEnd"/>
            <w:r w:rsidRPr="0038210B">
              <w:rPr>
                <w:rFonts w:eastAsia="Times New Roman" w:cstheme="minorHAnsi"/>
                <w:color w:val="000000"/>
                <w:lang w:eastAsia="en-NZ"/>
              </w:rPr>
              <w:t xml:space="preserve"> Kura wh</w:t>
            </w:r>
            <w:r w:rsidR="0038210B" w:rsidRPr="0038210B">
              <w:rPr>
                <w:rFonts w:eastAsia="Times New Roman" w:cstheme="minorHAnsi"/>
                <w:color w:val="000000"/>
                <w:lang w:eastAsia="en-NZ"/>
              </w:rPr>
              <w:t>ā</w:t>
            </w:r>
            <w:r w:rsidRPr="0038210B">
              <w:rPr>
                <w:rFonts w:eastAsia="Times New Roman" w:cstheme="minorHAnsi"/>
                <w:color w:val="000000"/>
                <w:lang w:eastAsia="en-NZ"/>
              </w:rPr>
              <w:t>nau, the decision</w:t>
            </w:r>
            <w:r w:rsidRPr="00BA4BFC">
              <w:rPr>
                <w:rFonts w:eastAsia="Times New Roman" w:cstheme="minorHAnsi"/>
                <w:color w:val="000000"/>
                <w:lang w:eastAsia="en-NZ"/>
              </w:rPr>
              <w:t xml:space="preserve"> making </w:t>
            </w:r>
            <w:r w:rsidR="00383BED">
              <w:rPr>
                <w:rFonts w:eastAsia="Times New Roman" w:cstheme="minorHAnsi"/>
                <w:color w:val="000000"/>
                <w:lang w:eastAsia="en-NZ"/>
              </w:rPr>
              <w:t xml:space="preserve">that </w:t>
            </w:r>
            <w:r w:rsidRPr="00BA4BFC">
              <w:rPr>
                <w:rFonts w:eastAsia="Times New Roman" w:cstheme="minorHAnsi"/>
                <w:color w:val="000000"/>
                <w:lang w:eastAsia="en-NZ"/>
              </w:rPr>
              <w:t xml:space="preserve">parents do and why they’ve chosen for their </w:t>
            </w:r>
            <w:proofErr w:type="spellStart"/>
            <w:r w:rsidRPr="00BA4BFC">
              <w:rPr>
                <w:rFonts w:eastAsia="Times New Roman" w:cstheme="minorHAnsi"/>
                <w:color w:val="000000"/>
                <w:lang w:eastAsia="en-NZ"/>
              </w:rPr>
              <w:t>tamariki</w:t>
            </w:r>
            <w:proofErr w:type="spellEnd"/>
            <w:r w:rsidRPr="00BA4BFC">
              <w:rPr>
                <w:rFonts w:eastAsia="Times New Roman" w:cstheme="minorHAnsi"/>
                <w:color w:val="000000"/>
                <w:lang w:eastAsia="en-NZ"/>
              </w:rPr>
              <w:t xml:space="preserve"> to go to </w:t>
            </w:r>
            <w:proofErr w:type="spellStart"/>
            <w:r w:rsidRPr="00BA4BFC">
              <w:rPr>
                <w:rFonts w:eastAsia="Times New Roman" w:cstheme="minorHAnsi"/>
                <w:color w:val="000000"/>
                <w:lang w:eastAsia="en-NZ"/>
              </w:rPr>
              <w:t>te</w:t>
            </w:r>
            <w:proofErr w:type="spellEnd"/>
            <w:r w:rsidRPr="00BA4BFC">
              <w:rPr>
                <w:rFonts w:eastAsia="Times New Roman" w:cstheme="minorHAnsi"/>
                <w:color w:val="000000"/>
                <w:lang w:eastAsia="en-NZ"/>
              </w:rPr>
              <w:t xml:space="preserve"> Kura</w:t>
            </w:r>
          </w:p>
        </w:tc>
      </w:tr>
      <w:tr w:rsidR="00802443" w:rsidRPr="00BA4BFC" w14:paraId="07EC1E41" w14:textId="77777777" w:rsidTr="00802443">
        <w:tc>
          <w:tcPr>
            <w:tcW w:w="1985" w:type="dxa"/>
          </w:tcPr>
          <w:p w14:paraId="6730BDFC" w14:textId="77777777" w:rsidR="00802443" w:rsidRPr="00BA4BFC" w:rsidRDefault="00802443" w:rsidP="00802443">
            <w:pPr>
              <w:spacing w:after="120"/>
              <w:rPr>
                <w:rFonts w:eastAsia="Times New Roman" w:cstheme="minorHAnsi"/>
                <w:color w:val="000000"/>
                <w:lang w:eastAsia="en-NZ"/>
              </w:rPr>
            </w:pPr>
            <w:r w:rsidRPr="00BA4BFC">
              <w:rPr>
                <w:rFonts w:eastAsia="Times New Roman" w:cstheme="minorHAnsi"/>
                <w:color w:val="000000"/>
                <w:lang w:eastAsia="en-NZ"/>
              </w:rPr>
              <w:t>Jodie Hunter</w:t>
            </w:r>
            <w:r w:rsidRPr="00BA4BFC">
              <w:rPr>
                <w:rFonts w:eastAsia="Times New Roman" w:cstheme="minorHAnsi"/>
                <w:color w:val="000000"/>
                <w:lang w:eastAsia="en-NZ"/>
              </w:rPr>
              <w:tab/>
            </w:r>
          </w:p>
        </w:tc>
        <w:tc>
          <w:tcPr>
            <w:tcW w:w="2835" w:type="dxa"/>
          </w:tcPr>
          <w:p w14:paraId="53F553A6" w14:textId="77777777" w:rsidR="00802443" w:rsidRPr="00BA4BFC" w:rsidRDefault="00802443" w:rsidP="00802443">
            <w:pPr>
              <w:spacing w:after="120"/>
              <w:rPr>
                <w:rFonts w:eastAsia="Times New Roman" w:cstheme="minorHAnsi"/>
                <w:color w:val="000000"/>
                <w:lang w:eastAsia="en-NZ"/>
              </w:rPr>
            </w:pPr>
            <w:r w:rsidRPr="00BA4BFC">
              <w:rPr>
                <w:rFonts w:eastAsia="Times New Roman" w:cstheme="minorHAnsi"/>
                <w:color w:val="000000"/>
                <w:lang w:eastAsia="en-NZ"/>
              </w:rPr>
              <w:t>Massey University</w:t>
            </w:r>
          </w:p>
        </w:tc>
        <w:tc>
          <w:tcPr>
            <w:tcW w:w="4206" w:type="dxa"/>
          </w:tcPr>
          <w:p w14:paraId="0596DEC0" w14:textId="77777777" w:rsidR="00802443" w:rsidRPr="00BA4BFC" w:rsidRDefault="00802443" w:rsidP="00802443">
            <w:pPr>
              <w:spacing w:after="120"/>
              <w:textAlignment w:val="baseline"/>
              <w:rPr>
                <w:rFonts w:eastAsia="Times New Roman" w:cstheme="minorHAnsi"/>
                <w:color w:val="000000"/>
                <w:lang w:eastAsia="en-NZ"/>
              </w:rPr>
            </w:pPr>
            <w:r w:rsidRPr="00BA4BFC">
              <w:rPr>
                <w:rFonts w:eastAsia="Times New Roman" w:cstheme="minorHAnsi"/>
                <w:color w:val="000000"/>
                <w:lang w:eastAsia="en-NZ"/>
              </w:rPr>
              <w:t>DMIC project</w:t>
            </w:r>
          </w:p>
        </w:tc>
      </w:tr>
      <w:tr w:rsidR="00802443" w:rsidRPr="00BA4BFC" w14:paraId="36BF3341" w14:textId="77777777" w:rsidTr="00802443">
        <w:tc>
          <w:tcPr>
            <w:tcW w:w="1985" w:type="dxa"/>
          </w:tcPr>
          <w:p w14:paraId="0851676D" w14:textId="77777777" w:rsidR="00802443" w:rsidRPr="00BA4BFC" w:rsidRDefault="00802443" w:rsidP="00802443">
            <w:pPr>
              <w:spacing w:after="120"/>
              <w:rPr>
                <w:rFonts w:eastAsia="Times New Roman" w:cstheme="minorHAnsi"/>
                <w:color w:val="000000"/>
                <w:lang w:eastAsia="en-NZ"/>
              </w:rPr>
            </w:pPr>
            <w:r w:rsidRPr="00BA4BFC">
              <w:rPr>
                <w:rFonts w:eastAsia="Times New Roman" w:cstheme="minorHAnsi"/>
                <w:color w:val="000000"/>
                <w:lang w:eastAsia="en-NZ"/>
              </w:rPr>
              <w:t>Raewyn Eden</w:t>
            </w:r>
          </w:p>
        </w:tc>
        <w:tc>
          <w:tcPr>
            <w:tcW w:w="2835" w:type="dxa"/>
          </w:tcPr>
          <w:p w14:paraId="35F982D6" w14:textId="77777777" w:rsidR="00802443" w:rsidRPr="00BA4BFC" w:rsidRDefault="00802443" w:rsidP="00802443">
            <w:pPr>
              <w:spacing w:after="120"/>
              <w:rPr>
                <w:rFonts w:eastAsia="Times New Roman" w:cstheme="minorHAnsi"/>
                <w:color w:val="000000"/>
                <w:lang w:eastAsia="en-NZ"/>
              </w:rPr>
            </w:pPr>
            <w:r w:rsidRPr="00BA4BFC">
              <w:rPr>
                <w:rFonts w:eastAsia="Times New Roman" w:cstheme="minorHAnsi"/>
                <w:color w:val="000000"/>
                <w:lang w:eastAsia="en-NZ"/>
              </w:rPr>
              <w:t>Massey University</w:t>
            </w:r>
          </w:p>
        </w:tc>
        <w:tc>
          <w:tcPr>
            <w:tcW w:w="4206" w:type="dxa"/>
          </w:tcPr>
          <w:p w14:paraId="401D1519" w14:textId="77777777" w:rsidR="00802443" w:rsidRPr="00BA4BFC" w:rsidRDefault="00802443" w:rsidP="00802443">
            <w:pPr>
              <w:spacing w:after="120"/>
              <w:textAlignment w:val="baseline"/>
              <w:rPr>
                <w:rFonts w:eastAsia="Times New Roman" w:cstheme="minorHAnsi"/>
                <w:color w:val="000000"/>
                <w:lang w:eastAsia="en-NZ"/>
              </w:rPr>
            </w:pPr>
            <w:r w:rsidRPr="00BA4BFC">
              <w:rPr>
                <w:rFonts w:eastAsia="Times New Roman" w:cstheme="minorHAnsi"/>
                <w:color w:val="000000"/>
                <w:lang w:eastAsia="en-NZ"/>
              </w:rPr>
              <w:t>Teacher learner and teacher preparation; Learning stories</w:t>
            </w:r>
          </w:p>
        </w:tc>
      </w:tr>
      <w:tr w:rsidR="00802443" w:rsidRPr="00BA4BFC" w14:paraId="4855AC9B" w14:textId="77777777" w:rsidTr="00802443">
        <w:tc>
          <w:tcPr>
            <w:tcW w:w="1985" w:type="dxa"/>
          </w:tcPr>
          <w:p w14:paraId="601E0FEA" w14:textId="77777777" w:rsidR="00802443" w:rsidRPr="00BA4BFC" w:rsidRDefault="00802443" w:rsidP="00802443">
            <w:pPr>
              <w:spacing w:after="120"/>
              <w:rPr>
                <w:rFonts w:eastAsia="Times New Roman" w:cstheme="minorHAnsi"/>
                <w:color w:val="000000"/>
                <w:lang w:eastAsia="en-NZ"/>
              </w:rPr>
            </w:pPr>
            <w:r w:rsidRPr="00BA4BFC">
              <w:rPr>
                <w:rFonts w:eastAsia="Times New Roman" w:cstheme="minorHAnsi"/>
                <w:color w:val="000000"/>
                <w:lang w:eastAsia="en-NZ"/>
              </w:rPr>
              <w:t>Shelley Vaile</w:t>
            </w:r>
          </w:p>
        </w:tc>
        <w:tc>
          <w:tcPr>
            <w:tcW w:w="2835" w:type="dxa"/>
          </w:tcPr>
          <w:p w14:paraId="7C5572E6" w14:textId="77777777" w:rsidR="00802443" w:rsidRPr="00BA4BFC" w:rsidRDefault="00802443" w:rsidP="00802443">
            <w:pPr>
              <w:spacing w:after="120"/>
              <w:rPr>
                <w:rFonts w:eastAsia="Times New Roman" w:cstheme="minorHAnsi"/>
                <w:color w:val="000000"/>
                <w:lang w:eastAsia="en-NZ"/>
              </w:rPr>
            </w:pPr>
            <w:r w:rsidRPr="00BA4BFC">
              <w:rPr>
                <w:rFonts w:eastAsia="Times New Roman" w:cstheme="minorHAnsi"/>
                <w:color w:val="000000"/>
                <w:lang w:eastAsia="en-NZ"/>
              </w:rPr>
              <w:t>Karori West Normal School</w:t>
            </w:r>
          </w:p>
        </w:tc>
        <w:tc>
          <w:tcPr>
            <w:tcW w:w="4206" w:type="dxa"/>
          </w:tcPr>
          <w:p w14:paraId="7525DB29" w14:textId="77777777" w:rsidR="00802443" w:rsidRPr="00BA4BFC" w:rsidRDefault="00802443" w:rsidP="00802443">
            <w:pPr>
              <w:spacing w:after="120"/>
              <w:textAlignment w:val="baseline"/>
              <w:rPr>
                <w:rFonts w:eastAsia="Times New Roman" w:cstheme="minorHAnsi"/>
                <w:color w:val="000000"/>
                <w:lang w:eastAsia="en-NZ"/>
              </w:rPr>
            </w:pPr>
            <w:r w:rsidRPr="00BA4BFC">
              <w:rPr>
                <w:rFonts w:eastAsia="Times New Roman" w:cstheme="minorHAnsi"/>
                <w:color w:val="000000"/>
                <w:lang w:eastAsia="en-NZ"/>
              </w:rPr>
              <w:t>Achievement of mathematics at primary levels; transitions; effective assess mathematics achievement</w:t>
            </w:r>
          </w:p>
        </w:tc>
      </w:tr>
      <w:tr w:rsidR="00802443" w:rsidRPr="00BA4BFC" w14:paraId="7DDA9568" w14:textId="77777777" w:rsidTr="00802443">
        <w:tc>
          <w:tcPr>
            <w:tcW w:w="1985" w:type="dxa"/>
          </w:tcPr>
          <w:p w14:paraId="19CB81C4" w14:textId="77777777" w:rsidR="00802443" w:rsidRPr="00BA4BFC" w:rsidRDefault="00802443" w:rsidP="00802443">
            <w:pPr>
              <w:spacing w:after="120"/>
              <w:rPr>
                <w:rFonts w:eastAsia="Times New Roman" w:cstheme="minorHAnsi"/>
                <w:color w:val="000000"/>
                <w:lang w:eastAsia="en-NZ"/>
              </w:rPr>
            </w:pPr>
            <w:r w:rsidRPr="00BA4BFC">
              <w:rPr>
                <w:rFonts w:eastAsia="Times New Roman" w:cstheme="minorHAnsi"/>
                <w:color w:val="000000"/>
                <w:lang w:eastAsia="en-NZ"/>
              </w:rPr>
              <w:t>Karina Bird</w:t>
            </w:r>
          </w:p>
        </w:tc>
        <w:tc>
          <w:tcPr>
            <w:tcW w:w="2835" w:type="dxa"/>
          </w:tcPr>
          <w:p w14:paraId="2F3DEC4F" w14:textId="77777777" w:rsidR="00802443" w:rsidRPr="00BA4BFC" w:rsidRDefault="00802443" w:rsidP="00802443">
            <w:pPr>
              <w:spacing w:after="120"/>
              <w:rPr>
                <w:rFonts w:eastAsia="Times New Roman" w:cstheme="minorHAnsi"/>
                <w:color w:val="000000"/>
                <w:lang w:eastAsia="en-NZ"/>
              </w:rPr>
            </w:pPr>
            <w:r w:rsidRPr="00BA4BFC">
              <w:rPr>
                <w:rFonts w:eastAsia="Times New Roman" w:cstheme="minorHAnsi"/>
                <w:color w:val="000000"/>
                <w:lang w:eastAsia="en-NZ"/>
              </w:rPr>
              <w:t xml:space="preserve">NZEI </w:t>
            </w:r>
            <w:proofErr w:type="spellStart"/>
            <w:r w:rsidRPr="00BA4BFC">
              <w:rPr>
                <w:rFonts w:eastAsia="Times New Roman" w:cstheme="minorHAnsi"/>
                <w:color w:val="000000"/>
                <w:lang w:eastAsia="en-NZ"/>
              </w:rPr>
              <w:t>Te</w:t>
            </w:r>
            <w:proofErr w:type="spellEnd"/>
            <w:r w:rsidRPr="00BA4BFC">
              <w:rPr>
                <w:rFonts w:eastAsia="Times New Roman" w:cstheme="minorHAnsi"/>
                <w:color w:val="000000"/>
                <w:lang w:eastAsia="en-NZ"/>
              </w:rPr>
              <w:t xml:space="preserve"> </w:t>
            </w:r>
            <w:proofErr w:type="spellStart"/>
            <w:r w:rsidRPr="00BA4BFC">
              <w:rPr>
                <w:rFonts w:eastAsia="Times New Roman" w:cstheme="minorHAnsi"/>
                <w:color w:val="000000"/>
                <w:lang w:eastAsia="en-NZ"/>
              </w:rPr>
              <w:t>Riu</w:t>
            </w:r>
            <w:proofErr w:type="spellEnd"/>
            <w:r w:rsidRPr="00BA4BFC">
              <w:rPr>
                <w:rFonts w:eastAsia="Times New Roman" w:cstheme="minorHAnsi"/>
                <w:color w:val="000000"/>
                <w:lang w:eastAsia="en-NZ"/>
              </w:rPr>
              <w:t xml:space="preserve"> </w:t>
            </w:r>
            <w:proofErr w:type="spellStart"/>
            <w:r w:rsidRPr="00BA4BFC">
              <w:rPr>
                <w:rFonts w:eastAsia="Times New Roman" w:cstheme="minorHAnsi"/>
                <w:color w:val="000000"/>
                <w:lang w:eastAsia="en-NZ"/>
              </w:rPr>
              <w:t>Roa</w:t>
            </w:r>
            <w:proofErr w:type="spellEnd"/>
          </w:p>
        </w:tc>
        <w:tc>
          <w:tcPr>
            <w:tcW w:w="4206" w:type="dxa"/>
          </w:tcPr>
          <w:p w14:paraId="759F5DB3" w14:textId="77777777" w:rsidR="00802443" w:rsidRPr="00BA4BFC" w:rsidRDefault="00802443" w:rsidP="00802443">
            <w:pPr>
              <w:spacing w:after="120"/>
              <w:textAlignment w:val="baseline"/>
              <w:rPr>
                <w:rFonts w:eastAsia="Times New Roman" w:cstheme="minorHAnsi"/>
                <w:color w:val="000000"/>
                <w:lang w:eastAsia="en-NZ"/>
              </w:rPr>
            </w:pPr>
            <w:r w:rsidRPr="00BA4BFC">
              <w:rPr>
                <w:rFonts w:eastAsia="Times New Roman" w:cstheme="minorHAnsi"/>
                <w:color w:val="000000"/>
                <w:lang w:eastAsia="en-NZ"/>
              </w:rPr>
              <w:t>General interest in her Senior Professional Advisor role</w:t>
            </w:r>
          </w:p>
        </w:tc>
      </w:tr>
      <w:tr w:rsidR="00802443" w:rsidRPr="00BA4BFC" w14:paraId="14A3732E" w14:textId="77777777" w:rsidTr="00802443">
        <w:tc>
          <w:tcPr>
            <w:tcW w:w="1985" w:type="dxa"/>
          </w:tcPr>
          <w:p w14:paraId="45A2C0E0" w14:textId="77777777" w:rsidR="00802443" w:rsidRPr="00BA4BFC" w:rsidRDefault="00802443" w:rsidP="00802443">
            <w:pPr>
              <w:spacing w:after="120"/>
              <w:rPr>
                <w:rFonts w:eastAsia="Times New Roman" w:cstheme="minorHAnsi"/>
                <w:color w:val="000000"/>
                <w:lang w:eastAsia="en-NZ"/>
              </w:rPr>
            </w:pPr>
            <w:r w:rsidRPr="00BA4BFC">
              <w:rPr>
                <w:rFonts w:eastAsia="Times New Roman" w:cstheme="minorHAnsi"/>
                <w:color w:val="000000"/>
                <w:lang w:eastAsia="en-NZ"/>
              </w:rPr>
              <w:t>Lauren Burr</w:t>
            </w:r>
          </w:p>
        </w:tc>
        <w:tc>
          <w:tcPr>
            <w:tcW w:w="2835" w:type="dxa"/>
          </w:tcPr>
          <w:p w14:paraId="0FCE223A" w14:textId="77777777" w:rsidR="00802443" w:rsidRPr="00BA4BFC" w:rsidRDefault="00802443" w:rsidP="00802443">
            <w:pPr>
              <w:spacing w:after="120"/>
              <w:rPr>
                <w:rFonts w:eastAsia="Times New Roman" w:cstheme="minorHAnsi"/>
                <w:color w:val="000000"/>
                <w:lang w:eastAsia="en-NZ"/>
              </w:rPr>
            </w:pPr>
            <w:r w:rsidRPr="00BA4BFC">
              <w:rPr>
                <w:rFonts w:eastAsia="Times New Roman" w:cstheme="minorHAnsi"/>
                <w:color w:val="000000"/>
                <w:lang w:eastAsia="en-NZ"/>
              </w:rPr>
              <w:t>Ministry of Education ELSA</w:t>
            </w:r>
          </w:p>
        </w:tc>
        <w:tc>
          <w:tcPr>
            <w:tcW w:w="4206" w:type="dxa"/>
          </w:tcPr>
          <w:p w14:paraId="7203BE2B" w14:textId="77777777" w:rsidR="00802443" w:rsidRPr="00BA4BFC" w:rsidRDefault="00802443" w:rsidP="00802443">
            <w:pPr>
              <w:spacing w:after="120"/>
              <w:textAlignment w:val="baseline"/>
              <w:rPr>
                <w:rFonts w:eastAsia="Times New Roman" w:cstheme="minorHAnsi"/>
                <w:color w:val="000000"/>
                <w:lang w:eastAsia="en-NZ"/>
              </w:rPr>
            </w:pPr>
            <w:r w:rsidRPr="00BA4BFC">
              <w:rPr>
                <w:rFonts w:eastAsia="Times New Roman" w:cstheme="minorHAnsi"/>
                <w:color w:val="000000"/>
                <w:lang w:eastAsia="en-NZ"/>
              </w:rPr>
              <w:t>Senior secondary subject matter expert (NCEA and achievement standards review)</w:t>
            </w:r>
          </w:p>
        </w:tc>
      </w:tr>
      <w:tr w:rsidR="00802443" w:rsidRPr="00BA4BFC" w14:paraId="53372E49" w14:textId="77777777" w:rsidTr="00802443">
        <w:tc>
          <w:tcPr>
            <w:tcW w:w="1985" w:type="dxa"/>
          </w:tcPr>
          <w:p w14:paraId="5D86736A" w14:textId="77777777" w:rsidR="00802443" w:rsidRPr="00BA4BFC" w:rsidRDefault="00802443" w:rsidP="00802443">
            <w:pPr>
              <w:spacing w:after="120"/>
              <w:rPr>
                <w:rFonts w:eastAsia="Times New Roman" w:cstheme="minorHAnsi"/>
                <w:color w:val="000000"/>
                <w:lang w:eastAsia="en-NZ"/>
              </w:rPr>
            </w:pPr>
            <w:proofErr w:type="spellStart"/>
            <w:r w:rsidRPr="00BA4BFC">
              <w:rPr>
                <w:rFonts w:eastAsia="Times New Roman" w:cstheme="minorHAnsi"/>
                <w:color w:val="000000"/>
                <w:lang w:eastAsia="en-NZ"/>
              </w:rPr>
              <w:t>Darryn</w:t>
            </w:r>
            <w:proofErr w:type="spellEnd"/>
            <w:r w:rsidRPr="00BA4BFC">
              <w:rPr>
                <w:rFonts w:eastAsia="Times New Roman" w:cstheme="minorHAnsi"/>
                <w:color w:val="000000"/>
                <w:lang w:eastAsia="en-NZ"/>
              </w:rPr>
              <w:t xml:space="preserve"> </w:t>
            </w:r>
            <w:proofErr w:type="spellStart"/>
            <w:r w:rsidRPr="00BA4BFC">
              <w:rPr>
                <w:rFonts w:eastAsia="Times New Roman" w:cstheme="minorHAnsi"/>
                <w:color w:val="000000"/>
                <w:lang w:eastAsia="en-NZ"/>
              </w:rPr>
              <w:t>Gray</w:t>
            </w:r>
            <w:proofErr w:type="spellEnd"/>
          </w:p>
        </w:tc>
        <w:tc>
          <w:tcPr>
            <w:tcW w:w="2835" w:type="dxa"/>
          </w:tcPr>
          <w:p w14:paraId="0A06A332" w14:textId="77777777" w:rsidR="00802443" w:rsidRPr="00BA4BFC" w:rsidRDefault="00802443" w:rsidP="00802443">
            <w:pPr>
              <w:spacing w:after="120"/>
              <w:rPr>
                <w:rFonts w:eastAsia="Times New Roman" w:cstheme="minorHAnsi"/>
                <w:color w:val="000000"/>
                <w:lang w:eastAsia="en-NZ"/>
              </w:rPr>
            </w:pPr>
            <w:r w:rsidRPr="00BA4BFC">
              <w:rPr>
                <w:rFonts w:eastAsia="Times New Roman" w:cstheme="minorHAnsi"/>
                <w:color w:val="000000"/>
                <w:lang w:eastAsia="en-NZ"/>
              </w:rPr>
              <w:t>Ministry of Education ELSA</w:t>
            </w:r>
          </w:p>
        </w:tc>
        <w:tc>
          <w:tcPr>
            <w:tcW w:w="4206" w:type="dxa"/>
          </w:tcPr>
          <w:p w14:paraId="3BAF680A" w14:textId="77777777" w:rsidR="00802443" w:rsidRPr="00BA4BFC" w:rsidRDefault="00802443" w:rsidP="00802443">
            <w:pPr>
              <w:spacing w:after="120"/>
              <w:textAlignment w:val="baseline"/>
              <w:rPr>
                <w:rFonts w:eastAsia="Times New Roman" w:cstheme="minorHAnsi"/>
                <w:color w:val="000000"/>
                <w:lang w:eastAsia="en-NZ"/>
              </w:rPr>
            </w:pPr>
            <w:r w:rsidRPr="00BA4BFC">
              <w:rPr>
                <w:rFonts w:eastAsia="Times New Roman" w:cstheme="minorHAnsi"/>
                <w:color w:val="000000"/>
                <w:lang w:eastAsia="en-NZ"/>
              </w:rPr>
              <w:t>Curriculum design team - responsible for mathematics</w:t>
            </w:r>
          </w:p>
        </w:tc>
      </w:tr>
      <w:tr w:rsidR="00802443" w:rsidRPr="00BA4BFC" w14:paraId="6FDE2D94" w14:textId="77777777" w:rsidTr="00802443">
        <w:tc>
          <w:tcPr>
            <w:tcW w:w="1985" w:type="dxa"/>
          </w:tcPr>
          <w:p w14:paraId="06F77A85" w14:textId="77777777" w:rsidR="00802443" w:rsidRPr="00BA4BFC" w:rsidRDefault="00802443" w:rsidP="00802443">
            <w:pPr>
              <w:spacing w:after="120"/>
              <w:rPr>
                <w:rFonts w:eastAsia="Times New Roman" w:cstheme="minorHAnsi"/>
                <w:color w:val="000000"/>
                <w:lang w:eastAsia="en-NZ"/>
              </w:rPr>
            </w:pPr>
            <w:r w:rsidRPr="00BA4BFC">
              <w:rPr>
                <w:rFonts w:eastAsia="Times New Roman" w:cstheme="minorHAnsi"/>
                <w:color w:val="000000"/>
                <w:lang w:eastAsia="en-NZ"/>
              </w:rPr>
              <w:t>Adam Jang-Jones</w:t>
            </w:r>
          </w:p>
        </w:tc>
        <w:tc>
          <w:tcPr>
            <w:tcW w:w="2835" w:type="dxa"/>
          </w:tcPr>
          <w:p w14:paraId="5F23E52E" w14:textId="77777777" w:rsidR="00802443" w:rsidRPr="00BA4BFC" w:rsidRDefault="00802443" w:rsidP="00802443">
            <w:pPr>
              <w:spacing w:after="120"/>
              <w:rPr>
                <w:rFonts w:eastAsia="Times New Roman" w:cstheme="minorHAnsi"/>
                <w:color w:val="000000"/>
                <w:lang w:eastAsia="en-NZ"/>
              </w:rPr>
            </w:pPr>
            <w:r w:rsidRPr="00BA4BFC">
              <w:rPr>
                <w:rFonts w:eastAsia="Times New Roman" w:cstheme="minorHAnsi"/>
                <w:color w:val="000000"/>
                <w:lang w:eastAsia="en-NZ"/>
              </w:rPr>
              <w:t>Ministry of Education</w:t>
            </w:r>
            <w:r w:rsidRPr="00BA4BFC">
              <w:rPr>
                <w:rFonts w:eastAsia="Times New Roman" w:cstheme="minorHAnsi"/>
                <w:color w:val="000000"/>
                <w:lang w:eastAsia="en-NZ"/>
              </w:rPr>
              <w:tab/>
              <w:t>EDK</w:t>
            </w:r>
          </w:p>
        </w:tc>
        <w:tc>
          <w:tcPr>
            <w:tcW w:w="4206" w:type="dxa"/>
          </w:tcPr>
          <w:p w14:paraId="7F1BFDA2" w14:textId="77777777" w:rsidR="00802443" w:rsidRPr="00BA4BFC" w:rsidRDefault="00802443" w:rsidP="00802443">
            <w:pPr>
              <w:spacing w:after="120"/>
              <w:textAlignment w:val="baseline"/>
              <w:rPr>
                <w:rFonts w:eastAsia="Times New Roman" w:cstheme="minorHAnsi"/>
                <w:color w:val="000000"/>
                <w:lang w:eastAsia="en-NZ"/>
              </w:rPr>
            </w:pPr>
            <w:r w:rsidRPr="00BA4BFC">
              <w:rPr>
                <w:rFonts w:eastAsia="Times New Roman" w:cstheme="minorHAnsi"/>
                <w:color w:val="000000"/>
                <w:lang w:eastAsia="en-NZ"/>
              </w:rPr>
              <w:t>National Manager for PISA</w:t>
            </w:r>
          </w:p>
        </w:tc>
      </w:tr>
      <w:tr w:rsidR="00802443" w:rsidRPr="00BA4BFC" w14:paraId="4CF2733F" w14:textId="77777777" w:rsidTr="00802443">
        <w:tc>
          <w:tcPr>
            <w:tcW w:w="1985" w:type="dxa"/>
          </w:tcPr>
          <w:p w14:paraId="39877F2D" w14:textId="77777777" w:rsidR="00802443" w:rsidRPr="00BA4BFC" w:rsidRDefault="00802443" w:rsidP="00802443">
            <w:pPr>
              <w:spacing w:after="120"/>
              <w:rPr>
                <w:rFonts w:eastAsia="Times New Roman" w:cstheme="minorHAnsi"/>
                <w:color w:val="000000"/>
                <w:lang w:eastAsia="en-NZ"/>
              </w:rPr>
            </w:pPr>
            <w:proofErr w:type="spellStart"/>
            <w:r w:rsidRPr="00BA4BFC">
              <w:rPr>
                <w:rFonts w:eastAsia="Times New Roman" w:cstheme="minorHAnsi"/>
                <w:color w:val="000000"/>
                <w:lang w:eastAsia="en-NZ"/>
              </w:rPr>
              <w:t>Sashi</w:t>
            </w:r>
            <w:proofErr w:type="spellEnd"/>
            <w:r w:rsidRPr="00BA4BFC">
              <w:rPr>
                <w:rFonts w:eastAsia="Times New Roman" w:cstheme="minorHAnsi"/>
                <w:color w:val="000000"/>
                <w:lang w:eastAsia="en-NZ"/>
              </w:rPr>
              <w:t xml:space="preserve"> Sharma</w:t>
            </w:r>
          </w:p>
        </w:tc>
        <w:tc>
          <w:tcPr>
            <w:tcW w:w="2835" w:type="dxa"/>
          </w:tcPr>
          <w:p w14:paraId="1E26B74B" w14:textId="77777777" w:rsidR="00802443" w:rsidRPr="00BA4BFC" w:rsidRDefault="00802443" w:rsidP="00802443">
            <w:pPr>
              <w:spacing w:after="120"/>
              <w:rPr>
                <w:rFonts w:eastAsia="Times New Roman" w:cstheme="minorHAnsi"/>
                <w:color w:val="000000"/>
                <w:lang w:eastAsia="en-NZ"/>
              </w:rPr>
            </w:pPr>
            <w:r w:rsidRPr="00BA4BFC">
              <w:rPr>
                <w:rFonts w:eastAsia="Times New Roman" w:cstheme="minorHAnsi"/>
                <w:color w:val="000000"/>
                <w:lang w:eastAsia="en-NZ"/>
              </w:rPr>
              <w:t>University of Waikato</w:t>
            </w:r>
          </w:p>
        </w:tc>
        <w:tc>
          <w:tcPr>
            <w:tcW w:w="4206" w:type="dxa"/>
          </w:tcPr>
          <w:p w14:paraId="4E5278D5" w14:textId="77777777" w:rsidR="00802443" w:rsidRPr="00BA4BFC" w:rsidRDefault="00802443" w:rsidP="00802443">
            <w:pPr>
              <w:spacing w:after="120"/>
              <w:textAlignment w:val="baseline"/>
              <w:rPr>
                <w:rFonts w:eastAsia="Times New Roman" w:cstheme="minorHAnsi"/>
                <w:color w:val="000000"/>
                <w:lang w:eastAsia="en-NZ"/>
              </w:rPr>
            </w:pPr>
            <w:r w:rsidRPr="00BA4BFC">
              <w:rPr>
                <w:rFonts w:eastAsia="Times New Roman" w:cstheme="minorHAnsi"/>
                <w:color w:val="000000"/>
                <w:lang w:eastAsia="en-NZ"/>
              </w:rPr>
              <w:t>Language culture in mathematics and statistics</w:t>
            </w:r>
          </w:p>
        </w:tc>
      </w:tr>
      <w:tr w:rsidR="00802443" w:rsidRPr="00BA4BFC" w14:paraId="156B480E" w14:textId="77777777" w:rsidTr="00802443">
        <w:tc>
          <w:tcPr>
            <w:tcW w:w="1985" w:type="dxa"/>
          </w:tcPr>
          <w:p w14:paraId="0C3C18FF" w14:textId="516E037F" w:rsidR="00802443" w:rsidRPr="00BA4BFC" w:rsidRDefault="00802443" w:rsidP="00802443">
            <w:pPr>
              <w:spacing w:after="120"/>
              <w:rPr>
                <w:rFonts w:eastAsia="Times New Roman" w:cstheme="minorHAnsi"/>
                <w:color w:val="000000"/>
                <w:lang w:eastAsia="en-NZ"/>
              </w:rPr>
            </w:pPr>
            <w:r w:rsidRPr="00BA4BFC">
              <w:rPr>
                <w:rFonts w:eastAsia="Times New Roman" w:cstheme="minorHAnsi"/>
                <w:color w:val="000000"/>
                <w:lang w:eastAsia="en-NZ"/>
              </w:rPr>
              <w:t>Suzanne Allen</w:t>
            </w:r>
            <w:r w:rsidRPr="00BA4BFC">
              <w:rPr>
                <w:rFonts w:eastAsia="Times New Roman" w:cstheme="minorHAnsi"/>
                <w:color w:val="000000"/>
                <w:lang w:eastAsia="en-NZ"/>
              </w:rPr>
              <w:tab/>
            </w:r>
          </w:p>
        </w:tc>
        <w:tc>
          <w:tcPr>
            <w:tcW w:w="2835" w:type="dxa"/>
          </w:tcPr>
          <w:p w14:paraId="7897B1B2" w14:textId="3617B0BB" w:rsidR="00802443" w:rsidRPr="00BA4BFC" w:rsidRDefault="00802443" w:rsidP="00802443">
            <w:pPr>
              <w:spacing w:after="120"/>
              <w:rPr>
                <w:rFonts w:eastAsia="Times New Roman" w:cstheme="minorHAnsi"/>
                <w:color w:val="000000"/>
                <w:lang w:eastAsia="en-NZ"/>
              </w:rPr>
            </w:pPr>
            <w:r w:rsidRPr="00BA4BFC">
              <w:rPr>
                <w:rFonts w:eastAsia="Times New Roman" w:cstheme="minorHAnsi"/>
                <w:color w:val="000000"/>
                <w:lang w:eastAsia="en-NZ"/>
              </w:rPr>
              <w:t>Ministry of Education</w:t>
            </w:r>
          </w:p>
        </w:tc>
        <w:tc>
          <w:tcPr>
            <w:tcW w:w="4206" w:type="dxa"/>
          </w:tcPr>
          <w:p w14:paraId="6E88E94E" w14:textId="77777777" w:rsidR="00802443" w:rsidRPr="00BA4BFC" w:rsidRDefault="00802443" w:rsidP="00802443">
            <w:pPr>
              <w:spacing w:after="120"/>
              <w:textAlignment w:val="baseline"/>
              <w:rPr>
                <w:rFonts w:eastAsia="Times New Roman" w:cstheme="minorHAnsi"/>
                <w:color w:val="000000"/>
                <w:lang w:eastAsia="en-NZ"/>
              </w:rPr>
            </w:pPr>
          </w:p>
        </w:tc>
      </w:tr>
      <w:tr w:rsidR="00802443" w:rsidRPr="00BA4BFC" w14:paraId="0CD48C26" w14:textId="77777777" w:rsidTr="00802443">
        <w:tc>
          <w:tcPr>
            <w:tcW w:w="1985" w:type="dxa"/>
          </w:tcPr>
          <w:p w14:paraId="4FB7F828" w14:textId="3B837E02" w:rsidR="00802443" w:rsidRPr="00BA4BFC" w:rsidRDefault="00802443" w:rsidP="00802443">
            <w:pPr>
              <w:spacing w:after="120"/>
              <w:rPr>
                <w:rFonts w:eastAsia="Times New Roman" w:cstheme="minorHAnsi"/>
                <w:color w:val="000000"/>
                <w:lang w:eastAsia="en-NZ"/>
              </w:rPr>
            </w:pPr>
            <w:r w:rsidRPr="00BA4BFC">
              <w:rPr>
                <w:rFonts w:eastAsia="Times New Roman" w:cstheme="minorHAnsi"/>
                <w:color w:val="000000"/>
                <w:lang w:eastAsia="en-NZ"/>
              </w:rPr>
              <w:t xml:space="preserve">Robin Averill </w:t>
            </w:r>
            <w:r w:rsidRPr="00BA4BFC">
              <w:rPr>
                <w:rFonts w:eastAsia="Times New Roman" w:cstheme="minorHAnsi"/>
                <w:color w:val="000000"/>
                <w:lang w:eastAsia="en-NZ"/>
              </w:rPr>
              <w:br/>
              <w:t>(pm only)</w:t>
            </w:r>
          </w:p>
        </w:tc>
        <w:tc>
          <w:tcPr>
            <w:tcW w:w="2835" w:type="dxa"/>
          </w:tcPr>
          <w:p w14:paraId="5FB803C6" w14:textId="183C3D52" w:rsidR="00802443" w:rsidRPr="00BA4BFC" w:rsidRDefault="00802443" w:rsidP="00802443">
            <w:pPr>
              <w:spacing w:after="120"/>
              <w:rPr>
                <w:rFonts w:eastAsia="Times New Roman" w:cstheme="minorHAnsi"/>
                <w:color w:val="000000"/>
                <w:lang w:eastAsia="en-NZ"/>
              </w:rPr>
            </w:pPr>
            <w:r w:rsidRPr="00BA4BFC">
              <w:rPr>
                <w:rFonts w:eastAsia="Times New Roman" w:cstheme="minorHAnsi"/>
                <w:color w:val="000000"/>
                <w:lang w:eastAsia="en-NZ"/>
              </w:rPr>
              <w:t>Victoria University of Wellington</w:t>
            </w:r>
          </w:p>
        </w:tc>
        <w:tc>
          <w:tcPr>
            <w:tcW w:w="4206" w:type="dxa"/>
          </w:tcPr>
          <w:p w14:paraId="3175BCB0" w14:textId="77777777" w:rsidR="00802443" w:rsidRPr="00BA4BFC" w:rsidRDefault="00802443" w:rsidP="00802443">
            <w:pPr>
              <w:spacing w:after="120"/>
              <w:textAlignment w:val="baseline"/>
              <w:rPr>
                <w:rFonts w:eastAsia="Times New Roman" w:cstheme="minorHAnsi"/>
                <w:color w:val="000000"/>
                <w:lang w:eastAsia="en-NZ"/>
              </w:rPr>
            </w:pPr>
          </w:p>
        </w:tc>
      </w:tr>
    </w:tbl>
    <w:p w14:paraId="70F1352C" w14:textId="59ED9633" w:rsidR="00AD0B3A" w:rsidRPr="0021472C" w:rsidRDefault="00AD0B3A" w:rsidP="0021472C">
      <w:pPr>
        <w:pStyle w:val="Heading2"/>
      </w:pPr>
      <w:r w:rsidRPr="0021472C">
        <w:t>Apologies</w:t>
      </w:r>
    </w:p>
    <w:p w14:paraId="7051ACFF" w14:textId="7091C7CD" w:rsidR="00546D41" w:rsidRPr="00BA4BFC" w:rsidRDefault="00546D41" w:rsidP="00546D41">
      <w:pPr>
        <w:rPr>
          <w:rFonts w:cstheme="minorHAnsi"/>
          <w:noProof/>
        </w:rPr>
      </w:pPr>
      <w:r w:rsidRPr="00BA4BFC">
        <w:rPr>
          <w:rFonts w:cstheme="minorHAnsi"/>
          <w:noProof/>
        </w:rPr>
        <w:t>Katrina McChesney, Maree Logan, Robin Lane, Brian Tweed, Nigel Calder, Robin Averill (</w:t>
      </w:r>
      <w:r w:rsidR="00802443" w:rsidRPr="00BA4BFC">
        <w:rPr>
          <w:rFonts w:cstheme="minorHAnsi"/>
          <w:noProof/>
        </w:rPr>
        <w:t xml:space="preserve">for </w:t>
      </w:r>
      <w:r w:rsidRPr="00BA4BFC">
        <w:rPr>
          <w:rFonts w:cstheme="minorHAnsi"/>
          <w:noProof/>
        </w:rPr>
        <w:t>morning), Joanna Higgins, Michael Drake, Dayle Anderson, Judy Bailey, Karyn Saunders, Charles Darr, Robyn Caygill.</w:t>
      </w:r>
    </w:p>
    <w:p w14:paraId="3738B8BA" w14:textId="77777777" w:rsidR="009B1554" w:rsidRDefault="009B1554" w:rsidP="000E4FE2">
      <w:pPr>
        <w:spacing w:after="0" w:line="240" w:lineRule="auto"/>
        <w:rPr>
          <w:rFonts w:eastAsia="Times New Roman" w:cstheme="minorHAnsi"/>
          <w:color w:val="222222"/>
          <w:lang w:eastAsia="en-NZ"/>
        </w:rPr>
      </w:pPr>
      <w:r w:rsidRPr="0021472C">
        <w:rPr>
          <w:rStyle w:val="Heading2Char"/>
        </w:rPr>
        <w:t>N</w:t>
      </w:r>
      <w:r w:rsidR="00034940" w:rsidRPr="0021472C">
        <w:rPr>
          <w:rStyle w:val="Heading2Char"/>
        </w:rPr>
        <w:t>otes</w:t>
      </w:r>
      <w:r w:rsidRPr="0021472C">
        <w:rPr>
          <w:rStyle w:val="Heading2Char"/>
        </w:rPr>
        <w:t xml:space="preserve"> from the day</w:t>
      </w:r>
      <w:r w:rsidR="00034940">
        <w:rPr>
          <w:rStyle w:val="FootnoteReference"/>
          <w:rFonts w:eastAsia="Times New Roman" w:cstheme="minorHAnsi"/>
          <w:b/>
          <w:bCs/>
          <w:color w:val="000000"/>
          <w:lang w:eastAsia="en-NZ"/>
        </w:rPr>
        <w:footnoteReference w:id="1"/>
      </w:r>
      <w:r w:rsidR="00034940">
        <w:rPr>
          <w:rFonts w:eastAsia="Times New Roman" w:cstheme="minorHAnsi"/>
          <w:b/>
          <w:bCs/>
          <w:color w:val="000000"/>
          <w:lang w:eastAsia="en-NZ"/>
        </w:rPr>
        <w:br/>
      </w:r>
    </w:p>
    <w:p w14:paraId="49C4F860" w14:textId="1613802E" w:rsidR="000D58F5" w:rsidRPr="00BA4BFC" w:rsidRDefault="000D58F5" w:rsidP="000E4FE2">
      <w:pPr>
        <w:spacing w:after="0" w:line="240" w:lineRule="auto"/>
        <w:rPr>
          <w:rFonts w:eastAsia="Times New Roman" w:cstheme="minorHAnsi"/>
          <w:lang w:eastAsia="en-NZ"/>
        </w:rPr>
      </w:pPr>
      <w:r w:rsidRPr="00BA4BFC">
        <w:rPr>
          <w:rFonts w:eastAsia="Times New Roman" w:cstheme="minorHAnsi"/>
          <w:color w:val="222222"/>
          <w:lang w:eastAsia="en-NZ"/>
        </w:rPr>
        <w:t xml:space="preserve">After a welcome and introductions, </w:t>
      </w:r>
      <w:r w:rsidRPr="00BA4BFC">
        <w:rPr>
          <w:rFonts w:eastAsia="Times New Roman" w:cstheme="minorHAnsi"/>
          <w:b/>
          <w:bCs/>
          <w:color w:val="222222"/>
          <w:lang w:eastAsia="en-NZ"/>
        </w:rPr>
        <w:t>Fiona Ell spoke about “Hunting for treasure through mathematics education research”.</w:t>
      </w:r>
    </w:p>
    <w:p w14:paraId="192B9FEF" w14:textId="05291891" w:rsidR="000D58F5" w:rsidRPr="00BA4BFC" w:rsidRDefault="000D58F5" w:rsidP="000D58F5">
      <w:pPr>
        <w:spacing w:before="200" w:line="240" w:lineRule="auto"/>
        <w:rPr>
          <w:rFonts w:eastAsia="Times New Roman" w:cstheme="minorHAnsi"/>
          <w:lang w:eastAsia="en-NZ"/>
        </w:rPr>
      </w:pPr>
      <w:r w:rsidRPr="00BA4BFC">
        <w:rPr>
          <w:rFonts w:eastAsia="Times New Roman" w:cstheme="minorHAnsi"/>
          <w:color w:val="222222"/>
          <w:lang w:eastAsia="en-NZ"/>
        </w:rPr>
        <w:t xml:space="preserve">The map is like a digest of maths education that highlight features for practitioners. </w:t>
      </w:r>
      <w:r w:rsidR="009E75FA" w:rsidRPr="00BA4BFC">
        <w:rPr>
          <w:rFonts w:eastAsia="Times New Roman" w:cstheme="minorHAnsi"/>
          <w:color w:val="222222"/>
          <w:lang w:eastAsia="en-NZ"/>
        </w:rPr>
        <w:t>O</w:t>
      </w:r>
      <w:r w:rsidRPr="00BA4BFC">
        <w:rPr>
          <w:rFonts w:eastAsia="Times New Roman" w:cstheme="minorHAnsi"/>
          <w:color w:val="222222"/>
          <w:lang w:eastAsia="en-NZ"/>
        </w:rPr>
        <w:t xml:space="preserve">ur choices as researchers shape what is found, </w:t>
      </w:r>
      <w:r w:rsidR="009E75FA" w:rsidRPr="00BA4BFC">
        <w:rPr>
          <w:rFonts w:eastAsia="Times New Roman" w:cstheme="minorHAnsi"/>
          <w:color w:val="222222"/>
          <w:lang w:eastAsia="en-NZ"/>
        </w:rPr>
        <w:t>and</w:t>
      </w:r>
      <w:r w:rsidRPr="00BA4BFC">
        <w:rPr>
          <w:rFonts w:eastAsia="Times New Roman" w:cstheme="minorHAnsi"/>
          <w:color w:val="222222"/>
          <w:lang w:eastAsia="en-NZ"/>
        </w:rPr>
        <w:t xml:space="preserve"> can inform maths teaching in NZ classrooms</w:t>
      </w:r>
      <w:r w:rsidR="009E75FA" w:rsidRPr="00BA4BFC">
        <w:rPr>
          <w:rFonts w:eastAsia="Times New Roman" w:cstheme="minorHAnsi"/>
          <w:color w:val="222222"/>
          <w:lang w:eastAsia="en-NZ"/>
        </w:rPr>
        <w:t>.</w:t>
      </w:r>
    </w:p>
    <w:p w14:paraId="39A35310" w14:textId="4B05B526" w:rsidR="000D58F5" w:rsidRPr="00BA4BFC" w:rsidRDefault="000D58F5" w:rsidP="000D58F5">
      <w:pPr>
        <w:spacing w:before="200" w:line="240" w:lineRule="auto"/>
        <w:rPr>
          <w:rFonts w:eastAsia="Times New Roman" w:cstheme="minorHAnsi"/>
          <w:lang w:eastAsia="en-NZ"/>
        </w:rPr>
      </w:pPr>
      <w:r w:rsidRPr="00BA4BFC">
        <w:rPr>
          <w:rFonts w:eastAsia="Times New Roman" w:cstheme="minorHAnsi"/>
          <w:color w:val="222222"/>
          <w:lang w:eastAsia="en-NZ"/>
        </w:rPr>
        <w:t xml:space="preserve">Maths connects to discourses, </w:t>
      </w:r>
      <w:r w:rsidR="009E75FA" w:rsidRPr="00BA4BFC">
        <w:rPr>
          <w:rFonts w:eastAsia="Times New Roman" w:cstheme="minorHAnsi"/>
          <w:color w:val="222222"/>
          <w:lang w:eastAsia="en-NZ"/>
        </w:rPr>
        <w:t>shown on the map as</w:t>
      </w:r>
      <w:r w:rsidRPr="00BA4BFC">
        <w:rPr>
          <w:rFonts w:eastAsia="Times New Roman" w:cstheme="minorHAnsi"/>
          <w:color w:val="222222"/>
          <w:lang w:eastAsia="en-NZ"/>
        </w:rPr>
        <w:t xml:space="preserve"> cities:</w:t>
      </w:r>
    </w:p>
    <w:p w14:paraId="49B67257" w14:textId="77777777" w:rsidR="000D58F5" w:rsidRPr="00BA4BFC" w:rsidRDefault="000D58F5" w:rsidP="000D58F5">
      <w:pPr>
        <w:spacing w:before="200" w:line="240" w:lineRule="auto"/>
        <w:rPr>
          <w:rFonts w:eastAsia="Times New Roman" w:cstheme="minorHAnsi"/>
          <w:lang w:eastAsia="en-NZ"/>
        </w:rPr>
      </w:pPr>
      <w:r w:rsidRPr="00BA4BFC">
        <w:rPr>
          <w:rFonts w:eastAsia="Times New Roman" w:cstheme="minorHAnsi"/>
          <w:b/>
          <w:bCs/>
          <w:color w:val="222222"/>
          <w:lang w:eastAsia="en-NZ"/>
        </w:rPr>
        <w:lastRenderedPageBreak/>
        <w:t xml:space="preserve">City of wellbeing: </w:t>
      </w:r>
      <w:r w:rsidRPr="00BA4BFC">
        <w:rPr>
          <w:rFonts w:eastAsia="Times New Roman" w:cstheme="minorHAnsi"/>
          <w:color w:val="222222"/>
          <w:lang w:eastAsia="en-NZ"/>
        </w:rPr>
        <w:t>There can be a focus on achievement to the detriment of achievement. People may be surprised to find other connected discourses. For example a sense of wellbeing and having success in maths connects to maths anxiety, which connects to achievement.</w:t>
      </w:r>
    </w:p>
    <w:p w14:paraId="774D5229" w14:textId="77777777" w:rsidR="000D58F5" w:rsidRPr="00BA4BFC" w:rsidRDefault="000D58F5" w:rsidP="000D58F5">
      <w:pPr>
        <w:spacing w:before="200" w:line="240" w:lineRule="auto"/>
        <w:rPr>
          <w:rFonts w:eastAsia="Times New Roman" w:cstheme="minorHAnsi"/>
          <w:lang w:eastAsia="en-NZ"/>
        </w:rPr>
      </w:pPr>
      <w:r w:rsidRPr="00BA4BFC">
        <w:rPr>
          <w:rFonts w:eastAsia="Times New Roman" w:cstheme="minorHAnsi"/>
          <w:b/>
          <w:bCs/>
          <w:color w:val="222222"/>
          <w:lang w:eastAsia="en-NZ"/>
        </w:rPr>
        <w:t>City of mindset and attitude</w:t>
      </w:r>
      <w:r w:rsidRPr="00BA4BFC">
        <w:rPr>
          <w:rFonts w:eastAsia="Times New Roman" w:cstheme="minorHAnsi"/>
          <w:color w:val="222222"/>
          <w:lang w:eastAsia="en-NZ"/>
        </w:rPr>
        <w:t xml:space="preserve">: There are some relationship between attitude and achievement, e.g., Mindset - Jo </w:t>
      </w:r>
      <w:proofErr w:type="spellStart"/>
      <w:r w:rsidRPr="00BA4BFC">
        <w:rPr>
          <w:rFonts w:eastAsia="Times New Roman" w:cstheme="minorHAnsi"/>
          <w:color w:val="222222"/>
          <w:lang w:eastAsia="en-NZ"/>
        </w:rPr>
        <w:t>Boaler</w:t>
      </w:r>
      <w:proofErr w:type="spellEnd"/>
      <w:r w:rsidRPr="00BA4BFC">
        <w:rPr>
          <w:rFonts w:eastAsia="Times New Roman" w:cstheme="minorHAnsi"/>
          <w:color w:val="222222"/>
          <w:lang w:eastAsia="en-NZ"/>
        </w:rPr>
        <w:t>. There is a strong discourse in maths: mindset - like learning styles - has had penetration into classroom teaching.</w:t>
      </w:r>
    </w:p>
    <w:p w14:paraId="6C55F7F0" w14:textId="03C98A57" w:rsidR="000D58F5" w:rsidRPr="00BA4BFC" w:rsidRDefault="000D58F5" w:rsidP="000D58F5">
      <w:pPr>
        <w:spacing w:before="200" w:line="240" w:lineRule="auto"/>
        <w:rPr>
          <w:rFonts w:eastAsia="Times New Roman" w:cstheme="minorHAnsi"/>
          <w:lang w:eastAsia="en-NZ"/>
        </w:rPr>
      </w:pPr>
      <w:r w:rsidRPr="00BA4BFC">
        <w:rPr>
          <w:rFonts w:eastAsia="Times New Roman" w:cstheme="minorHAnsi"/>
          <w:b/>
          <w:bCs/>
          <w:color w:val="222222"/>
          <w:lang w:eastAsia="en-NZ"/>
        </w:rPr>
        <w:t xml:space="preserve">City of </w:t>
      </w:r>
      <w:r w:rsidR="00AD0B3A">
        <w:rPr>
          <w:rFonts w:eastAsia="Times New Roman" w:cstheme="minorHAnsi"/>
          <w:b/>
          <w:bCs/>
          <w:color w:val="222222"/>
          <w:lang w:eastAsia="en-NZ"/>
        </w:rPr>
        <w:t>i</w:t>
      </w:r>
      <w:r w:rsidRPr="00BA4BFC">
        <w:rPr>
          <w:rFonts w:eastAsia="Times New Roman" w:cstheme="minorHAnsi"/>
          <w:b/>
          <w:bCs/>
          <w:color w:val="222222"/>
          <w:lang w:eastAsia="en-NZ"/>
        </w:rPr>
        <w:t xml:space="preserve">nnovation and creativity: </w:t>
      </w:r>
      <w:r w:rsidRPr="00BA4BFC">
        <w:rPr>
          <w:rFonts w:eastAsia="Times New Roman" w:cstheme="minorHAnsi"/>
          <w:color w:val="222222"/>
          <w:lang w:eastAsia="en-NZ"/>
        </w:rPr>
        <w:t>This has a big impact on maths. Maths is also a great tool for innovations. Can use a creative approach in maths: students can be creative discoverer</w:t>
      </w:r>
      <w:r w:rsidR="009E75FA" w:rsidRPr="00BA4BFC">
        <w:rPr>
          <w:rFonts w:eastAsia="Times New Roman" w:cstheme="minorHAnsi"/>
          <w:color w:val="222222"/>
          <w:lang w:eastAsia="en-NZ"/>
        </w:rPr>
        <w:t>s</w:t>
      </w:r>
      <w:r w:rsidRPr="00BA4BFC">
        <w:rPr>
          <w:rFonts w:eastAsia="Times New Roman" w:cstheme="minorHAnsi"/>
          <w:color w:val="222222"/>
          <w:lang w:eastAsia="en-NZ"/>
        </w:rPr>
        <w:t xml:space="preserve"> with maths. We face massive world problems where innovation and creative learning can contribute.</w:t>
      </w:r>
    </w:p>
    <w:p w14:paraId="41105E57" w14:textId="30C39842" w:rsidR="000D58F5" w:rsidRPr="00BA4BFC" w:rsidRDefault="000D58F5" w:rsidP="000D58F5">
      <w:pPr>
        <w:spacing w:before="200" w:line="240" w:lineRule="auto"/>
        <w:rPr>
          <w:rFonts w:eastAsia="Times New Roman" w:cstheme="minorHAnsi"/>
          <w:lang w:eastAsia="en-NZ"/>
        </w:rPr>
      </w:pPr>
      <w:r w:rsidRPr="00BA4BFC">
        <w:rPr>
          <w:rFonts w:eastAsia="Times New Roman" w:cstheme="minorHAnsi"/>
          <w:b/>
          <w:bCs/>
          <w:color w:val="222222"/>
          <w:lang w:eastAsia="en-NZ"/>
        </w:rPr>
        <w:t xml:space="preserve">City of the basics: </w:t>
      </w:r>
      <w:r w:rsidRPr="00BA4BFC">
        <w:rPr>
          <w:rFonts w:eastAsia="Times New Roman" w:cstheme="minorHAnsi"/>
          <w:color w:val="222222"/>
          <w:lang w:eastAsia="en-NZ"/>
        </w:rPr>
        <w:t>There are notable references to PISA results (drop). Teachers still have questions about the basics, but need to move on. About the students - this is still not getting through. About shifting id</w:t>
      </w:r>
      <w:r w:rsidR="009E75FA" w:rsidRPr="00BA4BFC">
        <w:rPr>
          <w:rFonts w:eastAsia="Times New Roman" w:cstheme="minorHAnsi"/>
          <w:color w:val="222222"/>
          <w:lang w:eastAsia="en-NZ"/>
        </w:rPr>
        <w:t>eas from psychological to socio-</w:t>
      </w:r>
      <w:r w:rsidRPr="00BA4BFC">
        <w:rPr>
          <w:rFonts w:eastAsia="Times New Roman" w:cstheme="minorHAnsi"/>
          <w:color w:val="222222"/>
          <w:lang w:eastAsia="en-NZ"/>
        </w:rPr>
        <w:t xml:space="preserve">cultural (tension). Evidence for what to do? How to problem solve some of these interesting hang-ups that children have with learning (maths). </w:t>
      </w:r>
    </w:p>
    <w:p w14:paraId="2BFFF930" w14:textId="65BA2349" w:rsidR="000D58F5" w:rsidRPr="00BA4BFC" w:rsidRDefault="009E75FA" w:rsidP="000D58F5">
      <w:pPr>
        <w:spacing w:before="200" w:line="240" w:lineRule="auto"/>
        <w:rPr>
          <w:rFonts w:eastAsia="Times New Roman" w:cstheme="minorHAnsi"/>
          <w:lang w:eastAsia="en-NZ"/>
        </w:rPr>
      </w:pPr>
      <w:r w:rsidRPr="00BA4BFC">
        <w:rPr>
          <w:rFonts w:eastAsia="Times New Roman" w:cstheme="minorHAnsi"/>
          <w:color w:val="222222"/>
          <w:lang w:eastAsia="en-NZ"/>
        </w:rPr>
        <w:t>These are the l</w:t>
      </w:r>
      <w:r w:rsidR="000D58F5" w:rsidRPr="00BA4BFC">
        <w:rPr>
          <w:rFonts w:eastAsia="Times New Roman" w:cstheme="minorHAnsi"/>
          <w:color w:val="222222"/>
          <w:lang w:eastAsia="en-NZ"/>
        </w:rPr>
        <w:t>andscape</w:t>
      </w:r>
      <w:r w:rsidRPr="00BA4BFC">
        <w:rPr>
          <w:rFonts w:eastAsia="Times New Roman" w:cstheme="minorHAnsi"/>
          <w:color w:val="222222"/>
          <w:lang w:eastAsia="en-NZ"/>
        </w:rPr>
        <w:t xml:space="preserve"> features shown on the map:</w:t>
      </w:r>
    </w:p>
    <w:p w14:paraId="16076827" w14:textId="74728397" w:rsidR="000D58F5" w:rsidRPr="00BA4BFC" w:rsidRDefault="000D58F5" w:rsidP="000D58F5">
      <w:pPr>
        <w:spacing w:before="200" w:line="240" w:lineRule="auto"/>
        <w:rPr>
          <w:rFonts w:eastAsia="Times New Roman" w:cstheme="minorHAnsi"/>
          <w:lang w:eastAsia="en-NZ"/>
        </w:rPr>
      </w:pPr>
      <w:r w:rsidRPr="00BA4BFC">
        <w:rPr>
          <w:rFonts w:eastAsia="Times New Roman" w:cstheme="minorHAnsi"/>
          <w:b/>
          <w:bCs/>
          <w:color w:val="222222"/>
          <w:lang w:eastAsia="en-NZ"/>
        </w:rPr>
        <w:t xml:space="preserve">The torrent of </w:t>
      </w:r>
      <w:r w:rsidR="00AD0B3A">
        <w:rPr>
          <w:rFonts w:eastAsia="Times New Roman" w:cstheme="minorHAnsi"/>
          <w:b/>
          <w:bCs/>
          <w:color w:val="222222"/>
          <w:lang w:eastAsia="en-NZ"/>
        </w:rPr>
        <w:t>d</w:t>
      </w:r>
      <w:r w:rsidRPr="00BA4BFC">
        <w:rPr>
          <w:rFonts w:eastAsia="Times New Roman" w:cstheme="minorHAnsi"/>
          <w:b/>
          <w:bCs/>
          <w:color w:val="222222"/>
          <w:lang w:eastAsia="en-NZ"/>
        </w:rPr>
        <w:t xml:space="preserve">igital technologies: </w:t>
      </w:r>
      <w:r w:rsidRPr="00BA4BFC">
        <w:rPr>
          <w:rFonts w:eastAsia="Times New Roman" w:cstheme="minorHAnsi"/>
          <w:color w:val="222222"/>
          <w:lang w:eastAsia="en-NZ"/>
        </w:rPr>
        <w:t xml:space="preserve">These can be used to enhance or model versus </w:t>
      </w:r>
      <w:proofErr w:type="spellStart"/>
      <w:r w:rsidRPr="00BA4BFC">
        <w:rPr>
          <w:rFonts w:eastAsia="Times New Roman" w:cstheme="minorHAnsi"/>
          <w:color w:val="222222"/>
          <w:lang w:eastAsia="en-NZ"/>
        </w:rPr>
        <w:t>ipad</w:t>
      </w:r>
      <w:proofErr w:type="spellEnd"/>
      <w:r w:rsidRPr="00BA4BFC">
        <w:rPr>
          <w:rFonts w:eastAsia="Times New Roman" w:cstheme="minorHAnsi"/>
          <w:color w:val="222222"/>
          <w:lang w:eastAsia="en-NZ"/>
        </w:rPr>
        <w:t xml:space="preserve"> and motivator. We’re rushing so fast that good research is left in the wake, before everything is implemented. </w:t>
      </w:r>
    </w:p>
    <w:p w14:paraId="35335F1C" w14:textId="669AF8B9" w:rsidR="000D58F5" w:rsidRPr="00BA4BFC" w:rsidRDefault="000D58F5" w:rsidP="000D58F5">
      <w:pPr>
        <w:spacing w:before="200" w:line="240" w:lineRule="auto"/>
        <w:rPr>
          <w:rFonts w:eastAsia="Times New Roman" w:cstheme="minorHAnsi"/>
          <w:lang w:eastAsia="en-NZ"/>
        </w:rPr>
      </w:pPr>
      <w:r w:rsidRPr="00BA4BFC">
        <w:rPr>
          <w:rFonts w:eastAsia="Times New Roman" w:cstheme="minorHAnsi"/>
          <w:b/>
          <w:bCs/>
          <w:color w:val="222222"/>
          <w:lang w:eastAsia="en-NZ"/>
        </w:rPr>
        <w:t xml:space="preserve">The pond of </w:t>
      </w:r>
      <w:r w:rsidR="00AD0B3A">
        <w:rPr>
          <w:rFonts w:eastAsia="Times New Roman" w:cstheme="minorHAnsi"/>
          <w:b/>
          <w:bCs/>
          <w:color w:val="222222"/>
          <w:lang w:eastAsia="en-NZ"/>
        </w:rPr>
        <w:t>c</w:t>
      </w:r>
      <w:r w:rsidRPr="00BA4BFC">
        <w:rPr>
          <w:rFonts w:eastAsia="Times New Roman" w:cstheme="minorHAnsi"/>
          <w:b/>
          <w:bCs/>
          <w:color w:val="222222"/>
          <w:lang w:eastAsia="en-NZ"/>
        </w:rPr>
        <w:t xml:space="preserve">omputational thinking: </w:t>
      </w:r>
      <w:r w:rsidR="009E75FA" w:rsidRPr="00BA4BFC">
        <w:rPr>
          <w:rFonts w:eastAsia="Times New Roman" w:cstheme="minorHAnsi"/>
          <w:color w:val="222222"/>
          <w:lang w:eastAsia="en-NZ"/>
        </w:rPr>
        <w:t xml:space="preserve">Where is Computational Thinking – in </w:t>
      </w:r>
      <w:r w:rsidRPr="00BA4BFC">
        <w:rPr>
          <w:rFonts w:eastAsia="Times New Roman" w:cstheme="minorHAnsi"/>
          <w:color w:val="222222"/>
          <w:lang w:eastAsia="en-NZ"/>
        </w:rPr>
        <w:t xml:space="preserve">the Technology </w:t>
      </w:r>
      <w:r w:rsidR="009E75FA" w:rsidRPr="00BA4BFC">
        <w:rPr>
          <w:rFonts w:eastAsia="Times New Roman" w:cstheme="minorHAnsi"/>
          <w:color w:val="222222"/>
          <w:lang w:eastAsia="en-NZ"/>
        </w:rPr>
        <w:t xml:space="preserve">curriculum or </w:t>
      </w:r>
      <w:r w:rsidRPr="00BA4BFC">
        <w:rPr>
          <w:rFonts w:eastAsia="Times New Roman" w:cstheme="minorHAnsi"/>
          <w:color w:val="222222"/>
          <w:lang w:eastAsia="en-NZ"/>
        </w:rPr>
        <w:t>Maths curriculum?</w:t>
      </w:r>
    </w:p>
    <w:p w14:paraId="6B23B2DC" w14:textId="682F2E47" w:rsidR="000D58F5" w:rsidRPr="00BA4BFC" w:rsidRDefault="00AD0B3A" w:rsidP="000D58F5">
      <w:pPr>
        <w:spacing w:before="200" w:line="240" w:lineRule="auto"/>
        <w:rPr>
          <w:rFonts w:eastAsia="Times New Roman" w:cstheme="minorHAnsi"/>
          <w:lang w:eastAsia="en-NZ"/>
        </w:rPr>
      </w:pPr>
      <w:r>
        <w:rPr>
          <w:rFonts w:eastAsia="Times New Roman" w:cstheme="minorHAnsi"/>
          <w:b/>
          <w:bCs/>
          <w:color w:val="222222"/>
          <w:lang w:eastAsia="en-NZ"/>
        </w:rPr>
        <w:t>Glacier of c</w:t>
      </w:r>
      <w:r w:rsidR="000D58F5" w:rsidRPr="00BA4BFC">
        <w:rPr>
          <w:rFonts w:eastAsia="Times New Roman" w:cstheme="minorHAnsi"/>
          <w:b/>
          <w:bCs/>
          <w:color w:val="222222"/>
          <w:lang w:eastAsia="en-NZ"/>
        </w:rPr>
        <w:t xml:space="preserve">ommunity perceptions: </w:t>
      </w:r>
      <w:r w:rsidR="000D58F5" w:rsidRPr="00BA4BFC">
        <w:rPr>
          <w:rFonts w:eastAsia="Times New Roman" w:cstheme="minorHAnsi"/>
          <w:color w:val="222222"/>
          <w:lang w:eastAsia="en-NZ"/>
        </w:rPr>
        <w:t>Parents have learnt maths differently from how maths is taught now. There are new generations of parents bringing different ideas, e.g., losing rote learning. The discourse will shift as the new parents come through. Media tends to focus on decline, internationally.</w:t>
      </w:r>
    </w:p>
    <w:p w14:paraId="53918D71" w14:textId="43467779" w:rsidR="000D58F5" w:rsidRPr="00BA4BFC" w:rsidRDefault="00AD0B3A" w:rsidP="000D58F5">
      <w:pPr>
        <w:spacing w:before="200" w:line="240" w:lineRule="auto"/>
        <w:rPr>
          <w:rFonts w:eastAsia="Times New Roman" w:cstheme="minorHAnsi"/>
          <w:lang w:eastAsia="en-NZ"/>
        </w:rPr>
      </w:pPr>
      <w:proofErr w:type="spellStart"/>
      <w:r>
        <w:rPr>
          <w:rFonts w:eastAsia="Times New Roman" w:cstheme="minorHAnsi"/>
          <w:b/>
          <w:bCs/>
          <w:color w:val="222222"/>
          <w:lang w:eastAsia="en-NZ"/>
        </w:rPr>
        <w:t>Quicksands</w:t>
      </w:r>
      <w:proofErr w:type="spellEnd"/>
      <w:r>
        <w:rPr>
          <w:rFonts w:eastAsia="Times New Roman" w:cstheme="minorHAnsi"/>
          <w:b/>
          <w:bCs/>
          <w:color w:val="222222"/>
          <w:lang w:eastAsia="en-NZ"/>
        </w:rPr>
        <w:t xml:space="preserve"> of culturally sustaining p</w:t>
      </w:r>
      <w:r w:rsidR="000D58F5" w:rsidRPr="00BA4BFC">
        <w:rPr>
          <w:rFonts w:eastAsia="Times New Roman" w:cstheme="minorHAnsi"/>
          <w:b/>
          <w:bCs/>
          <w:color w:val="222222"/>
          <w:lang w:eastAsia="en-NZ"/>
        </w:rPr>
        <w:t xml:space="preserve">ractice: </w:t>
      </w:r>
      <w:r w:rsidR="000D58F5" w:rsidRPr="00BA4BFC">
        <w:rPr>
          <w:rFonts w:eastAsia="Times New Roman" w:cstheme="minorHAnsi"/>
          <w:color w:val="222222"/>
          <w:lang w:eastAsia="en-NZ"/>
        </w:rPr>
        <w:t>People may tend to walk around this rather than through it.  Need to ask how to help people understand what this is.</w:t>
      </w:r>
    </w:p>
    <w:p w14:paraId="11EC1B12" w14:textId="77777777" w:rsidR="000D58F5" w:rsidRPr="00BA4BFC" w:rsidRDefault="000D58F5" w:rsidP="000D58F5">
      <w:pPr>
        <w:spacing w:before="200" w:line="240" w:lineRule="auto"/>
        <w:rPr>
          <w:rFonts w:eastAsia="Times New Roman" w:cstheme="minorHAnsi"/>
          <w:lang w:eastAsia="en-NZ"/>
        </w:rPr>
      </w:pPr>
      <w:r w:rsidRPr="00BA4BFC">
        <w:rPr>
          <w:rFonts w:eastAsia="Times New Roman" w:cstheme="minorHAnsi"/>
          <w:b/>
          <w:bCs/>
          <w:color w:val="222222"/>
          <w:lang w:eastAsia="en-NZ"/>
        </w:rPr>
        <w:t xml:space="preserve">Den of inequity: </w:t>
      </w:r>
      <w:r w:rsidRPr="00BA4BFC">
        <w:rPr>
          <w:rFonts w:eastAsia="Times New Roman" w:cstheme="minorHAnsi"/>
          <w:color w:val="222222"/>
          <w:lang w:eastAsia="en-NZ"/>
        </w:rPr>
        <w:t xml:space="preserve">In NZ this needs to be considered/addressed in our work. </w:t>
      </w:r>
    </w:p>
    <w:p w14:paraId="29D72E0C" w14:textId="787C256C" w:rsidR="000D58F5" w:rsidRPr="00BA4BFC" w:rsidRDefault="000D58F5" w:rsidP="000D58F5">
      <w:pPr>
        <w:spacing w:before="200" w:line="240" w:lineRule="auto"/>
        <w:rPr>
          <w:rFonts w:eastAsia="Times New Roman" w:cstheme="minorHAnsi"/>
          <w:lang w:eastAsia="en-NZ"/>
        </w:rPr>
      </w:pPr>
      <w:r w:rsidRPr="00BA4BFC">
        <w:rPr>
          <w:rFonts w:eastAsia="Times New Roman" w:cstheme="minorHAnsi"/>
          <w:b/>
          <w:bCs/>
          <w:color w:val="222222"/>
          <w:lang w:eastAsia="en-NZ"/>
        </w:rPr>
        <w:t xml:space="preserve">Peak of success: </w:t>
      </w:r>
      <w:r w:rsidR="009E75FA" w:rsidRPr="00BA4BFC">
        <w:rPr>
          <w:rFonts w:eastAsia="Times New Roman" w:cstheme="minorHAnsi"/>
          <w:bCs/>
          <w:color w:val="222222"/>
          <w:lang w:eastAsia="en-NZ"/>
        </w:rPr>
        <w:t>conceptual understanding and unfettered participation in maths. Research findings shed light on different aspects of this.</w:t>
      </w:r>
    </w:p>
    <w:p w14:paraId="3F0E5827" w14:textId="77777777" w:rsidR="000D58F5" w:rsidRPr="00BA4BFC" w:rsidRDefault="000D58F5" w:rsidP="000D58F5">
      <w:pPr>
        <w:spacing w:before="200" w:line="240" w:lineRule="auto"/>
        <w:rPr>
          <w:rFonts w:eastAsia="Times New Roman" w:cstheme="minorHAnsi"/>
          <w:lang w:eastAsia="en-NZ"/>
        </w:rPr>
      </w:pPr>
      <w:r w:rsidRPr="00BA4BFC">
        <w:rPr>
          <w:rFonts w:eastAsia="Times New Roman" w:cstheme="minorHAnsi"/>
          <w:b/>
          <w:bCs/>
          <w:color w:val="222222"/>
          <w:lang w:eastAsia="en-NZ"/>
        </w:rPr>
        <w:t xml:space="preserve">Sign posts </w:t>
      </w:r>
      <w:r w:rsidRPr="00BA4BFC">
        <w:rPr>
          <w:rFonts w:eastAsia="Times New Roman" w:cstheme="minorHAnsi"/>
          <w:color w:val="222222"/>
          <w:lang w:eastAsia="en-NZ"/>
        </w:rPr>
        <w:t>give teachers direction/guidance. We can encourage them to unlock what they know: Talk matters; Big ideas matter; Collaboration matters and Meta-cognition matters.</w:t>
      </w:r>
    </w:p>
    <w:p w14:paraId="2458A92F" w14:textId="230BF693" w:rsidR="000D58F5" w:rsidRPr="00BA4BFC" w:rsidRDefault="000D58F5" w:rsidP="000D58F5">
      <w:pPr>
        <w:spacing w:before="200" w:line="240" w:lineRule="auto"/>
        <w:rPr>
          <w:rFonts w:eastAsia="Times New Roman" w:cstheme="minorHAnsi"/>
          <w:lang w:eastAsia="en-NZ"/>
        </w:rPr>
      </w:pPr>
      <w:r w:rsidRPr="00BA4BFC">
        <w:rPr>
          <w:rFonts w:eastAsia="Times New Roman" w:cstheme="minorHAnsi"/>
          <w:b/>
          <w:bCs/>
          <w:color w:val="222222"/>
          <w:lang w:eastAsia="en-NZ"/>
        </w:rPr>
        <w:t>Compass</w:t>
      </w:r>
      <w:r w:rsidR="009E75FA" w:rsidRPr="00BA4BFC">
        <w:rPr>
          <w:rFonts w:eastAsia="Times New Roman" w:cstheme="minorHAnsi"/>
          <w:b/>
          <w:bCs/>
          <w:color w:val="222222"/>
          <w:lang w:eastAsia="en-NZ"/>
        </w:rPr>
        <w:t xml:space="preserve"> for maths &amp; statistics researchers</w:t>
      </w:r>
      <w:r w:rsidRPr="00BA4BFC">
        <w:rPr>
          <w:rFonts w:eastAsia="Times New Roman" w:cstheme="minorHAnsi"/>
          <w:b/>
          <w:bCs/>
          <w:color w:val="222222"/>
          <w:lang w:eastAsia="en-NZ"/>
        </w:rPr>
        <w:t>:</w:t>
      </w:r>
    </w:p>
    <w:p w14:paraId="785F41D1" w14:textId="77777777" w:rsidR="000D58F5" w:rsidRPr="00BA4BFC" w:rsidRDefault="000D58F5" w:rsidP="000D58F5">
      <w:pPr>
        <w:numPr>
          <w:ilvl w:val="0"/>
          <w:numId w:val="24"/>
        </w:numPr>
        <w:spacing w:before="200" w:after="0" w:line="240" w:lineRule="auto"/>
        <w:textAlignment w:val="baseline"/>
        <w:rPr>
          <w:rFonts w:eastAsia="Times New Roman" w:cstheme="minorHAnsi"/>
          <w:color w:val="222222"/>
          <w:lang w:eastAsia="en-NZ"/>
        </w:rPr>
      </w:pPr>
      <w:r w:rsidRPr="00BA4BFC">
        <w:rPr>
          <w:rFonts w:eastAsia="Times New Roman" w:cstheme="minorHAnsi"/>
          <w:color w:val="222222"/>
          <w:lang w:eastAsia="en-NZ"/>
        </w:rPr>
        <w:t>Speak to NZ challenges and aspirations</w:t>
      </w:r>
    </w:p>
    <w:p w14:paraId="217A6717" w14:textId="77777777" w:rsidR="000D58F5" w:rsidRPr="00BA4BFC" w:rsidRDefault="000D58F5" w:rsidP="000D58F5">
      <w:pPr>
        <w:numPr>
          <w:ilvl w:val="0"/>
          <w:numId w:val="24"/>
        </w:numPr>
        <w:spacing w:before="100" w:beforeAutospacing="1" w:after="100" w:afterAutospacing="1" w:line="240" w:lineRule="auto"/>
        <w:textAlignment w:val="baseline"/>
        <w:rPr>
          <w:rFonts w:eastAsia="Times New Roman" w:cstheme="minorHAnsi"/>
          <w:color w:val="222222"/>
          <w:lang w:eastAsia="en-NZ"/>
        </w:rPr>
      </w:pPr>
      <w:r w:rsidRPr="00BA4BFC">
        <w:rPr>
          <w:rFonts w:eastAsia="Times New Roman" w:cstheme="minorHAnsi"/>
          <w:color w:val="222222"/>
          <w:lang w:eastAsia="en-NZ"/>
        </w:rPr>
        <w:t>Connect  our practice communities</w:t>
      </w:r>
    </w:p>
    <w:p w14:paraId="6FD1A489" w14:textId="77777777" w:rsidR="000D58F5" w:rsidRPr="00BA4BFC" w:rsidRDefault="000D58F5" w:rsidP="000D58F5">
      <w:pPr>
        <w:numPr>
          <w:ilvl w:val="0"/>
          <w:numId w:val="24"/>
        </w:numPr>
        <w:spacing w:after="0" w:line="240" w:lineRule="auto"/>
        <w:textAlignment w:val="baseline"/>
        <w:rPr>
          <w:rFonts w:eastAsia="Times New Roman" w:cstheme="minorHAnsi"/>
          <w:color w:val="222222"/>
          <w:lang w:eastAsia="en-NZ"/>
        </w:rPr>
      </w:pPr>
      <w:r w:rsidRPr="00BA4BFC">
        <w:rPr>
          <w:rFonts w:eastAsia="Times New Roman" w:cstheme="minorHAnsi"/>
          <w:color w:val="222222"/>
          <w:lang w:eastAsia="en-NZ"/>
        </w:rPr>
        <w:t>Communicate when we should</w:t>
      </w:r>
    </w:p>
    <w:p w14:paraId="58A20B09" w14:textId="77777777" w:rsidR="000D58F5" w:rsidRPr="00BA4BFC" w:rsidRDefault="000D58F5" w:rsidP="000D58F5">
      <w:pPr>
        <w:numPr>
          <w:ilvl w:val="0"/>
          <w:numId w:val="24"/>
        </w:numPr>
        <w:spacing w:after="0" w:line="240" w:lineRule="auto"/>
        <w:textAlignment w:val="baseline"/>
        <w:rPr>
          <w:rFonts w:eastAsia="Times New Roman" w:cstheme="minorHAnsi"/>
          <w:color w:val="222222"/>
          <w:lang w:eastAsia="en-NZ"/>
        </w:rPr>
      </w:pPr>
      <w:r w:rsidRPr="00BA4BFC">
        <w:rPr>
          <w:rFonts w:eastAsia="Times New Roman" w:cstheme="minorHAnsi"/>
          <w:color w:val="222222"/>
          <w:lang w:eastAsia="en-NZ"/>
        </w:rPr>
        <w:t>Attend to the politics and power</w:t>
      </w:r>
    </w:p>
    <w:p w14:paraId="5B8E4E6E" w14:textId="4DB4902D" w:rsidR="000D58F5" w:rsidRPr="00BA4BFC" w:rsidRDefault="000D58F5" w:rsidP="000D58F5">
      <w:pPr>
        <w:numPr>
          <w:ilvl w:val="0"/>
          <w:numId w:val="24"/>
        </w:numPr>
        <w:spacing w:after="0" w:line="240" w:lineRule="auto"/>
        <w:textAlignment w:val="baseline"/>
        <w:rPr>
          <w:rFonts w:eastAsia="Times New Roman" w:cstheme="minorHAnsi"/>
          <w:color w:val="222222"/>
          <w:lang w:eastAsia="en-NZ"/>
        </w:rPr>
      </w:pPr>
      <w:r w:rsidRPr="00BA4BFC">
        <w:rPr>
          <w:rFonts w:eastAsia="Times New Roman" w:cstheme="minorHAnsi"/>
          <w:color w:val="222222"/>
          <w:lang w:eastAsia="en-NZ"/>
        </w:rPr>
        <w:t xml:space="preserve">Hunt locally, impact globally </w:t>
      </w:r>
    </w:p>
    <w:p w14:paraId="7D63BCF5" w14:textId="77777777" w:rsidR="000D58F5" w:rsidRPr="00BA4BFC" w:rsidRDefault="000D58F5" w:rsidP="000D58F5">
      <w:pPr>
        <w:numPr>
          <w:ilvl w:val="0"/>
          <w:numId w:val="24"/>
        </w:numPr>
        <w:spacing w:line="240" w:lineRule="auto"/>
        <w:textAlignment w:val="baseline"/>
        <w:rPr>
          <w:rFonts w:eastAsia="Times New Roman" w:cstheme="minorHAnsi"/>
          <w:color w:val="222222"/>
          <w:lang w:eastAsia="en-NZ"/>
        </w:rPr>
      </w:pPr>
      <w:r w:rsidRPr="00BA4BFC">
        <w:rPr>
          <w:rFonts w:eastAsia="Times New Roman" w:cstheme="minorHAnsi"/>
          <w:color w:val="222222"/>
          <w:lang w:eastAsia="en-NZ"/>
        </w:rPr>
        <w:t>Articulate theoretical frames used to find the treasure</w:t>
      </w:r>
    </w:p>
    <w:p w14:paraId="32DC82DE" w14:textId="77777777" w:rsidR="000D58F5" w:rsidRPr="00BA4BFC" w:rsidRDefault="000D58F5" w:rsidP="000D58F5">
      <w:pPr>
        <w:numPr>
          <w:ilvl w:val="0"/>
          <w:numId w:val="25"/>
        </w:numPr>
        <w:spacing w:before="200" w:after="0" w:line="240" w:lineRule="auto"/>
        <w:textAlignment w:val="baseline"/>
        <w:rPr>
          <w:rFonts w:eastAsia="Times New Roman" w:cstheme="minorHAnsi"/>
          <w:b/>
          <w:bCs/>
          <w:color w:val="222222"/>
          <w:lang w:eastAsia="en-NZ"/>
        </w:rPr>
      </w:pPr>
      <w:r w:rsidRPr="00BA4BFC">
        <w:rPr>
          <w:rFonts w:eastAsia="Times New Roman" w:cstheme="minorHAnsi"/>
          <w:b/>
          <w:bCs/>
          <w:color w:val="222222"/>
          <w:lang w:eastAsia="en-NZ"/>
        </w:rPr>
        <w:t>How are we sifting through what is worthwhile and not?</w:t>
      </w:r>
    </w:p>
    <w:p w14:paraId="50955CFC" w14:textId="4F2BFC7A" w:rsidR="000D58F5" w:rsidRPr="00BA4BFC" w:rsidRDefault="000D58F5" w:rsidP="000D58F5">
      <w:pPr>
        <w:numPr>
          <w:ilvl w:val="0"/>
          <w:numId w:val="25"/>
        </w:numPr>
        <w:spacing w:after="0" w:line="240" w:lineRule="auto"/>
        <w:textAlignment w:val="baseline"/>
        <w:rPr>
          <w:rFonts w:eastAsia="Times New Roman" w:cstheme="minorHAnsi"/>
          <w:b/>
          <w:bCs/>
          <w:color w:val="222222"/>
          <w:lang w:eastAsia="en-NZ"/>
        </w:rPr>
      </w:pPr>
      <w:r w:rsidRPr="00BA4BFC">
        <w:rPr>
          <w:rFonts w:eastAsia="Times New Roman" w:cstheme="minorHAnsi"/>
          <w:b/>
          <w:bCs/>
          <w:color w:val="222222"/>
          <w:lang w:eastAsia="en-NZ"/>
        </w:rPr>
        <w:t>Big ideas? How we report about big ideas.</w:t>
      </w:r>
    </w:p>
    <w:p w14:paraId="0D1CFD53" w14:textId="77777777" w:rsidR="000D58F5" w:rsidRPr="00BA4BFC" w:rsidRDefault="000D58F5" w:rsidP="000D58F5">
      <w:pPr>
        <w:numPr>
          <w:ilvl w:val="0"/>
          <w:numId w:val="25"/>
        </w:numPr>
        <w:spacing w:line="240" w:lineRule="auto"/>
        <w:textAlignment w:val="baseline"/>
        <w:rPr>
          <w:rFonts w:eastAsia="Times New Roman" w:cstheme="minorHAnsi"/>
          <w:b/>
          <w:bCs/>
          <w:color w:val="222222"/>
          <w:lang w:eastAsia="en-NZ"/>
        </w:rPr>
      </w:pPr>
      <w:r w:rsidRPr="00BA4BFC">
        <w:rPr>
          <w:rFonts w:eastAsia="Times New Roman" w:cstheme="minorHAnsi"/>
          <w:b/>
          <w:bCs/>
          <w:color w:val="222222"/>
          <w:lang w:eastAsia="en-NZ"/>
        </w:rPr>
        <w:t>In mathematics research there is a lot of theoretical pluralism.</w:t>
      </w:r>
    </w:p>
    <w:p w14:paraId="27236A36" w14:textId="7526B275" w:rsidR="000D58F5" w:rsidRPr="00AD0B3A" w:rsidRDefault="000D58F5" w:rsidP="0021472C">
      <w:pPr>
        <w:pStyle w:val="Heading2"/>
        <w:rPr>
          <w:lang w:eastAsia="en-NZ"/>
        </w:rPr>
      </w:pPr>
      <w:r w:rsidRPr="00AD0B3A">
        <w:rPr>
          <w:lang w:eastAsia="en-NZ"/>
        </w:rPr>
        <w:t xml:space="preserve">Questions </w:t>
      </w:r>
      <w:r w:rsidR="009E75FA" w:rsidRPr="00AD0B3A">
        <w:rPr>
          <w:lang w:eastAsia="en-NZ"/>
        </w:rPr>
        <w:t xml:space="preserve">and comments </w:t>
      </w:r>
      <w:r w:rsidRPr="00AD0B3A">
        <w:rPr>
          <w:lang w:eastAsia="en-NZ"/>
        </w:rPr>
        <w:t xml:space="preserve">at the end Fiona Ell’s korero </w:t>
      </w:r>
    </w:p>
    <w:p w14:paraId="14AE51E4" w14:textId="6B9A6B77" w:rsidR="000D58F5" w:rsidRPr="00BA4BFC" w:rsidRDefault="000D58F5" w:rsidP="000D58F5">
      <w:pPr>
        <w:numPr>
          <w:ilvl w:val="0"/>
          <w:numId w:val="26"/>
        </w:numPr>
        <w:spacing w:before="200" w:after="0" w:line="240" w:lineRule="auto"/>
        <w:textAlignment w:val="baseline"/>
        <w:rPr>
          <w:rFonts w:eastAsia="Times New Roman" w:cstheme="minorHAnsi"/>
          <w:color w:val="222222"/>
          <w:lang w:eastAsia="en-NZ"/>
        </w:rPr>
      </w:pPr>
      <w:r w:rsidRPr="00BA4BFC">
        <w:rPr>
          <w:rFonts w:eastAsia="Times New Roman" w:cstheme="minorHAnsi"/>
          <w:color w:val="222222"/>
          <w:lang w:eastAsia="en-NZ"/>
        </w:rPr>
        <w:t xml:space="preserve">The map shows the complexities that teachers live with. Think about things that we pull into our own </w:t>
      </w:r>
      <w:proofErr w:type="spellStart"/>
      <w:r w:rsidRPr="00BA4BFC">
        <w:rPr>
          <w:rFonts w:eastAsia="Times New Roman" w:cstheme="minorHAnsi"/>
          <w:color w:val="222222"/>
          <w:lang w:eastAsia="en-NZ"/>
        </w:rPr>
        <w:t>kete</w:t>
      </w:r>
      <w:proofErr w:type="spellEnd"/>
      <w:r w:rsidRPr="00BA4BFC">
        <w:rPr>
          <w:rFonts w:eastAsia="Times New Roman" w:cstheme="minorHAnsi"/>
          <w:color w:val="222222"/>
          <w:lang w:eastAsia="en-NZ"/>
        </w:rPr>
        <w:t>; teachers are doing this, and there is so much going on in primary and secondary schools (still complex with assessment regime/coverage)</w:t>
      </w:r>
      <w:r w:rsidR="009E75FA" w:rsidRPr="00BA4BFC">
        <w:rPr>
          <w:rFonts w:eastAsia="Times New Roman" w:cstheme="minorHAnsi"/>
          <w:color w:val="222222"/>
          <w:lang w:eastAsia="en-NZ"/>
        </w:rPr>
        <w:t>.</w:t>
      </w:r>
    </w:p>
    <w:p w14:paraId="7E885B1C" w14:textId="0538B593" w:rsidR="000D58F5" w:rsidRPr="00BA4BFC" w:rsidRDefault="000D58F5" w:rsidP="000D58F5">
      <w:pPr>
        <w:numPr>
          <w:ilvl w:val="0"/>
          <w:numId w:val="26"/>
        </w:numPr>
        <w:spacing w:after="0" w:line="240" w:lineRule="auto"/>
        <w:textAlignment w:val="baseline"/>
        <w:rPr>
          <w:rFonts w:eastAsia="Times New Roman" w:cstheme="minorHAnsi"/>
          <w:color w:val="222222"/>
          <w:lang w:eastAsia="en-NZ"/>
        </w:rPr>
      </w:pPr>
      <w:r w:rsidRPr="00BA4BFC">
        <w:rPr>
          <w:rFonts w:eastAsia="Times New Roman" w:cstheme="minorHAnsi"/>
          <w:color w:val="222222"/>
          <w:lang w:eastAsia="en-NZ"/>
        </w:rPr>
        <w:lastRenderedPageBreak/>
        <w:t xml:space="preserve">Great to have the sign posting of the focus ideas. It is only recently that maths has been connected to wellbeing. Can think of researchers as change agents rather than from purely a maths perspective. This can </w:t>
      </w:r>
      <w:r w:rsidR="009E75FA" w:rsidRPr="00BA4BFC">
        <w:rPr>
          <w:rFonts w:eastAsia="Times New Roman" w:cstheme="minorHAnsi"/>
          <w:color w:val="222222"/>
          <w:lang w:eastAsia="en-NZ"/>
        </w:rPr>
        <w:t>influence how and where we work.</w:t>
      </w:r>
    </w:p>
    <w:p w14:paraId="501C45B8" w14:textId="77777777" w:rsidR="000D58F5" w:rsidRPr="00BA4BFC" w:rsidRDefault="000D58F5" w:rsidP="000D58F5">
      <w:pPr>
        <w:numPr>
          <w:ilvl w:val="0"/>
          <w:numId w:val="26"/>
        </w:numPr>
        <w:spacing w:after="0" w:line="240" w:lineRule="auto"/>
        <w:textAlignment w:val="baseline"/>
        <w:rPr>
          <w:rFonts w:eastAsia="Times New Roman" w:cstheme="minorHAnsi"/>
          <w:color w:val="222222"/>
          <w:lang w:eastAsia="en-NZ"/>
        </w:rPr>
      </w:pPr>
      <w:r w:rsidRPr="00BA4BFC">
        <w:rPr>
          <w:rFonts w:eastAsia="Times New Roman" w:cstheme="minorHAnsi"/>
          <w:color w:val="222222"/>
          <w:lang w:eastAsia="en-NZ"/>
        </w:rPr>
        <w:t>What’s missing? What could we be researching in maths education in NZ?</w:t>
      </w:r>
    </w:p>
    <w:p w14:paraId="67AB8A1E" w14:textId="15A5364D" w:rsidR="000D58F5" w:rsidRPr="00BA4BFC" w:rsidRDefault="000D58F5" w:rsidP="000D58F5">
      <w:pPr>
        <w:numPr>
          <w:ilvl w:val="0"/>
          <w:numId w:val="26"/>
        </w:numPr>
        <w:spacing w:after="0" w:line="240" w:lineRule="auto"/>
        <w:textAlignment w:val="baseline"/>
        <w:rPr>
          <w:rFonts w:eastAsia="Times New Roman" w:cstheme="minorHAnsi"/>
          <w:color w:val="222222"/>
          <w:lang w:eastAsia="en-NZ"/>
        </w:rPr>
      </w:pPr>
      <w:r w:rsidRPr="00BA4BFC">
        <w:rPr>
          <w:rFonts w:eastAsia="Times New Roman" w:cstheme="minorHAnsi"/>
          <w:color w:val="222222"/>
          <w:lang w:eastAsia="en-NZ"/>
        </w:rPr>
        <w:t xml:space="preserve">Must consider priorities for what to research: For example, without support maths isn’t going to die, </w:t>
      </w:r>
      <w:proofErr w:type="spellStart"/>
      <w:r w:rsidRPr="00BA4BFC">
        <w:rPr>
          <w:rFonts w:eastAsia="Times New Roman" w:cstheme="minorHAnsi"/>
          <w:color w:val="222222"/>
          <w:lang w:eastAsia="en-NZ"/>
        </w:rPr>
        <w:t>kaupapa</w:t>
      </w:r>
      <w:proofErr w:type="spellEnd"/>
      <w:r w:rsidRPr="00BA4BFC">
        <w:rPr>
          <w:rFonts w:eastAsia="Times New Roman" w:cstheme="minorHAnsi"/>
          <w:color w:val="222222"/>
          <w:lang w:eastAsia="en-NZ"/>
        </w:rPr>
        <w:t xml:space="preserve"> M</w:t>
      </w:r>
      <w:r w:rsidR="001279F1">
        <w:rPr>
          <w:rFonts w:eastAsia="Times New Roman" w:cstheme="minorHAnsi"/>
          <w:color w:val="222222"/>
          <w:lang w:eastAsia="en-NZ"/>
        </w:rPr>
        <w:t>ā</w:t>
      </w:r>
      <w:r w:rsidRPr="00BA4BFC">
        <w:rPr>
          <w:rFonts w:eastAsia="Times New Roman" w:cstheme="minorHAnsi"/>
          <w:color w:val="222222"/>
          <w:lang w:eastAsia="en-NZ"/>
        </w:rPr>
        <w:t>ori could die.</w:t>
      </w:r>
    </w:p>
    <w:p w14:paraId="3ADE9EC7" w14:textId="5F04B17B" w:rsidR="000D58F5" w:rsidRPr="00BA4BFC" w:rsidRDefault="000D58F5" w:rsidP="000D58F5">
      <w:pPr>
        <w:numPr>
          <w:ilvl w:val="0"/>
          <w:numId w:val="26"/>
        </w:numPr>
        <w:spacing w:after="0" w:line="240" w:lineRule="auto"/>
        <w:textAlignment w:val="baseline"/>
        <w:rPr>
          <w:rFonts w:eastAsia="Times New Roman" w:cstheme="minorHAnsi"/>
          <w:color w:val="222222"/>
          <w:lang w:eastAsia="en-NZ"/>
        </w:rPr>
      </w:pPr>
      <w:r w:rsidRPr="00BA4BFC">
        <w:rPr>
          <w:rFonts w:eastAsia="Times New Roman" w:cstheme="minorHAnsi"/>
          <w:color w:val="222222"/>
          <w:lang w:eastAsia="en-NZ"/>
        </w:rPr>
        <w:t>We could ask: What would we like on the map? The landscape takes so long to change, evolving (e.g., Singapore 20</w:t>
      </w:r>
      <w:r w:rsidR="00585399" w:rsidRPr="00BA4BFC">
        <w:rPr>
          <w:rFonts w:eastAsia="Times New Roman" w:cstheme="minorHAnsi"/>
          <w:color w:val="222222"/>
          <w:lang w:eastAsia="en-NZ"/>
        </w:rPr>
        <w:t xml:space="preserve"> years ago - thinking school), b</w:t>
      </w:r>
      <w:r w:rsidRPr="00BA4BFC">
        <w:rPr>
          <w:rFonts w:eastAsia="Times New Roman" w:cstheme="minorHAnsi"/>
          <w:color w:val="222222"/>
          <w:lang w:eastAsia="en-NZ"/>
        </w:rPr>
        <w:t xml:space="preserve">ut we could have influence on that. What is in the treasure box under the rainbow is what we (collectively) put in for others to draw on. Our decisions about what we research frames what’s there to be found. </w:t>
      </w:r>
    </w:p>
    <w:p w14:paraId="097E1821" w14:textId="77777777" w:rsidR="000D58F5" w:rsidRPr="00BA4BFC" w:rsidRDefault="000D58F5" w:rsidP="000D58F5">
      <w:pPr>
        <w:numPr>
          <w:ilvl w:val="0"/>
          <w:numId w:val="26"/>
        </w:numPr>
        <w:spacing w:after="0" w:line="240" w:lineRule="auto"/>
        <w:textAlignment w:val="baseline"/>
        <w:rPr>
          <w:rFonts w:eastAsia="Times New Roman" w:cstheme="minorHAnsi"/>
          <w:color w:val="222222"/>
          <w:lang w:eastAsia="en-NZ"/>
        </w:rPr>
      </w:pPr>
      <w:r w:rsidRPr="00BA4BFC">
        <w:rPr>
          <w:rFonts w:eastAsia="Times New Roman" w:cstheme="minorHAnsi"/>
          <w:color w:val="222222"/>
          <w:lang w:eastAsia="en-NZ"/>
        </w:rPr>
        <w:t>Describing strategies, get down to the ideas underneath? Underlying current ideas?</w:t>
      </w:r>
    </w:p>
    <w:p w14:paraId="457069AD" w14:textId="34C9B287" w:rsidR="000D58F5" w:rsidRPr="00BA4BFC" w:rsidRDefault="000D58F5" w:rsidP="000D58F5">
      <w:pPr>
        <w:numPr>
          <w:ilvl w:val="0"/>
          <w:numId w:val="26"/>
        </w:numPr>
        <w:spacing w:after="0" w:line="240" w:lineRule="auto"/>
        <w:textAlignment w:val="baseline"/>
        <w:rPr>
          <w:rFonts w:eastAsia="Times New Roman" w:cstheme="minorHAnsi"/>
          <w:color w:val="222222"/>
          <w:lang w:eastAsia="en-NZ"/>
        </w:rPr>
      </w:pPr>
      <w:r w:rsidRPr="00BA4BFC">
        <w:rPr>
          <w:rFonts w:eastAsia="Times New Roman" w:cstheme="minorHAnsi"/>
          <w:color w:val="222222"/>
          <w:lang w:eastAsia="en-NZ"/>
        </w:rPr>
        <w:t xml:space="preserve">Importing from overseas doesn’t always work. We can look </w:t>
      </w:r>
      <w:r w:rsidR="00585399" w:rsidRPr="00BA4BFC">
        <w:rPr>
          <w:rFonts w:eastAsia="Times New Roman" w:cstheme="minorHAnsi"/>
          <w:color w:val="222222"/>
          <w:lang w:eastAsia="en-NZ"/>
        </w:rPr>
        <w:t>and</w:t>
      </w:r>
      <w:r w:rsidRPr="00BA4BFC">
        <w:rPr>
          <w:rFonts w:eastAsia="Times New Roman" w:cstheme="minorHAnsi"/>
          <w:color w:val="222222"/>
          <w:lang w:eastAsia="en-NZ"/>
        </w:rPr>
        <w:t xml:space="preserve"> learn from them, but </w:t>
      </w:r>
      <w:r w:rsidR="00585399" w:rsidRPr="00BA4BFC">
        <w:rPr>
          <w:rFonts w:eastAsia="Times New Roman" w:cstheme="minorHAnsi"/>
          <w:color w:val="222222"/>
          <w:lang w:eastAsia="en-NZ"/>
        </w:rPr>
        <w:t xml:space="preserve">must be </w:t>
      </w:r>
      <w:r w:rsidRPr="00BA4BFC">
        <w:rPr>
          <w:rFonts w:eastAsia="Times New Roman" w:cstheme="minorHAnsi"/>
          <w:color w:val="222222"/>
          <w:lang w:eastAsia="en-NZ"/>
        </w:rPr>
        <w:t>careful about imports from mono-cultural landscapes.</w:t>
      </w:r>
    </w:p>
    <w:p w14:paraId="0492FAD3" w14:textId="03D2C53D" w:rsidR="000D58F5" w:rsidRPr="00BA4BFC" w:rsidRDefault="000D58F5" w:rsidP="000D58F5">
      <w:pPr>
        <w:numPr>
          <w:ilvl w:val="0"/>
          <w:numId w:val="26"/>
        </w:numPr>
        <w:spacing w:after="0" w:line="240" w:lineRule="auto"/>
        <w:textAlignment w:val="baseline"/>
        <w:rPr>
          <w:rFonts w:eastAsia="Times New Roman" w:cstheme="minorHAnsi"/>
          <w:color w:val="222222"/>
          <w:lang w:eastAsia="en-NZ"/>
        </w:rPr>
      </w:pPr>
      <w:r w:rsidRPr="00BA4BFC">
        <w:rPr>
          <w:rFonts w:eastAsia="Times New Roman" w:cstheme="minorHAnsi"/>
          <w:color w:val="222222"/>
          <w:lang w:eastAsia="en-NZ"/>
        </w:rPr>
        <w:t>Our voice: Get out and communicate it. Don’t let wrong information sit unopposed, if you know otherwise. As researchers we know a lot; communicate it.</w:t>
      </w:r>
    </w:p>
    <w:p w14:paraId="15AD367D" w14:textId="5577968D" w:rsidR="000D58F5" w:rsidRPr="00BA4BFC" w:rsidRDefault="000D58F5" w:rsidP="000D58F5">
      <w:pPr>
        <w:numPr>
          <w:ilvl w:val="0"/>
          <w:numId w:val="26"/>
        </w:numPr>
        <w:spacing w:line="240" w:lineRule="auto"/>
        <w:textAlignment w:val="baseline"/>
        <w:rPr>
          <w:rFonts w:eastAsia="Times New Roman" w:cstheme="minorHAnsi"/>
          <w:color w:val="222222"/>
          <w:lang w:eastAsia="en-NZ"/>
        </w:rPr>
      </w:pPr>
      <w:r w:rsidRPr="00BA4BFC">
        <w:rPr>
          <w:rFonts w:eastAsia="Times New Roman" w:cstheme="minorHAnsi"/>
          <w:color w:val="222222"/>
          <w:lang w:eastAsia="en-NZ"/>
        </w:rPr>
        <w:t xml:space="preserve">Who’s navigating the landscape? </w:t>
      </w:r>
      <w:r w:rsidR="00585399" w:rsidRPr="00BA4BFC">
        <w:rPr>
          <w:rFonts w:eastAsia="Times New Roman" w:cstheme="minorHAnsi"/>
          <w:color w:val="222222"/>
          <w:lang w:eastAsia="en-NZ"/>
        </w:rPr>
        <w:t>Where is s</w:t>
      </w:r>
      <w:r w:rsidRPr="00BA4BFC">
        <w:rPr>
          <w:rFonts w:eastAsia="Times New Roman" w:cstheme="minorHAnsi"/>
          <w:color w:val="222222"/>
          <w:lang w:eastAsia="en-NZ"/>
        </w:rPr>
        <w:t>tudent voice? How do we promote stu</w:t>
      </w:r>
      <w:r w:rsidR="00585399" w:rsidRPr="00BA4BFC">
        <w:rPr>
          <w:rFonts w:eastAsia="Times New Roman" w:cstheme="minorHAnsi"/>
          <w:color w:val="222222"/>
          <w:lang w:eastAsia="en-NZ"/>
        </w:rPr>
        <w:t>dent agency outside of maths a</w:t>
      </w:r>
      <w:r w:rsidRPr="00BA4BFC">
        <w:rPr>
          <w:rFonts w:eastAsia="Times New Roman" w:cstheme="minorHAnsi"/>
          <w:color w:val="222222"/>
          <w:lang w:eastAsia="en-NZ"/>
        </w:rPr>
        <w:t xml:space="preserve">nd inside of maths? </w:t>
      </w:r>
    </w:p>
    <w:p w14:paraId="311017FA" w14:textId="5B8E225A" w:rsidR="000D58F5" w:rsidRPr="00AD0B3A" w:rsidRDefault="00585399" w:rsidP="0021472C">
      <w:pPr>
        <w:pStyle w:val="Heading2"/>
        <w:rPr>
          <w:lang w:eastAsia="en-NZ"/>
        </w:rPr>
      </w:pPr>
      <w:r w:rsidRPr="00AD0B3A">
        <w:rPr>
          <w:lang w:eastAsia="en-NZ"/>
        </w:rPr>
        <w:t>Feedback</w:t>
      </w:r>
      <w:r w:rsidR="000D58F5" w:rsidRPr="00AD0B3A">
        <w:rPr>
          <w:lang w:eastAsia="en-NZ"/>
        </w:rPr>
        <w:t xml:space="preserve"> </w:t>
      </w:r>
      <w:r w:rsidRPr="00AD0B3A">
        <w:rPr>
          <w:lang w:eastAsia="en-NZ"/>
        </w:rPr>
        <w:t xml:space="preserve">from groups’ </w:t>
      </w:r>
      <w:r w:rsidR="000D58F5" w:rsidRPr="00AD0B3A">
        <w:rPr>
          <w:lang w:eastAsia="en-NZ"/>
        </w:rPr>
        <w:t>discussion</w:t>
      </w:r>
      <w:r w:rsidRPr="00AD0B3A">
        <w:rPr>
          <w:lang w:eastAsia="en-NZ"/>
        </w:rPr>
        <w:t>s</w:t>
      </w:r>
    </w:p>
    <w:p w14:paraId="00C6320C" w14:textId="1D537385" w:rsidR="000D58F5" w:rsidRPr="00BA4BFC" w:rsidRDefault="000D58F5" w:rsidP="000D58F5">
      <w:pPr>
        <w:numPr>
          <w:ilvl w:val="0"/>
          <w:numId w:val="27"/>
        </w:numPr>
        <w:spacing w:after="0" w:line="240" w:lineRule="auto"/>
        <w:textAlignment w:val="baseline"/>
        <w:rPr>
          <w:rFonts w:eastAsia="Times New Roman" w:cstheme="minorHAnsi"/>
          <w:color w:val="000000"/>
          <w:lang w:eastAsia="en-NZ"/>
        </w:rPr>
      </w:pPr>
      <w:r w:rsidRPr="00BA4BFC">
        <w:rPr>
          <w:rFonts w:eastAsia="Times New Roman" w:cstheme="minorHAnsi"/>
          <w:color w:val="000000"/>
          <w:lang w:eastAsia="en-NZ"/>
        </w:rPr>
        <w:t xml:space="preserve">We need to talk about the issues, not only in maths learning, but the wider educational </w:t>
      </w:r>
      <w:r w:rsidR="00585399" w:rsidRPr="00BA4BFC">
        <w:rPr>
          <w:rFonts w:eastAsia="Times New Roman" w:cstheme="minorHAnsi"/>
          <w:color w:val="000000"/>
          <w:lang w:eastAsia="en-NZ"/>
        </w:rPr>
        <w:t xml:space="preserve">and societal </w:t>
      </w:r>
      <w:r w:rsidRPr="00BA4BFC">
        <w:rPr>
          <w:rFonts w:eastAsia="Times New Roman" w:cstheme="minorHAnsi"/>
          <w:color w:val="000000"/>
          <w:lang w:eastAsia="en-NZ"/>
        </w:rPr>
        <w:t xml:space="preserve">landscape. </w:t>
      </w:r>
      <w:r w:rsidR="008A7368" w:rsidRPr="00BA4BFC">
        <w:rPr>
          <w:rFonts w:eastAsia="Times New Roman" w:cstheme="minorHAnsi"/>
          <w:color w:val="000000"/>
          <w:lang w:eastAsia="en-NZ"/>
        </w:rPr>
        <w:t>Equity is a case in point.</w:t>
      </w:r>
    </w:p>
    <w:p w14:paraId="4E7AABA3" w14:textId="77777777" w:rsidR="000D58F5" w:rsidRPr="00BA4BFC" w:rsidRDefault="000D58F5" w:rsidP="000D58F5">
      <w:pPr>
        <w:numPr>
          <w:ilvl w:val="0"/>
          <w:numId w:val="27"/>
        </w:numPr>
        <w:spacing w:after="0" w:line="240" w:lineRule="auto"/>
        <w:textAlignment w:val="baseline"/>
        <w:rPr>
          <w:rFonts w:eastAsia="Times New Roman" w:cstheme="minorHAnsi"/>
          <w:color w:val="000000"/>
          <w:lang w:eastAsia="en-NZ"/>
        </w:rPr>
      </w:pPr>
      <w:r w:rsidRPr="00BA4BFC">
        <w:rPr>
          <w:rFonts w:eastAsia="Times New Roman" w:cstheme="minorHAnsi"/>
          <w:color w:val="000000"/>
          <w:lang w:eastAsia="en-NZ"/>
        </w:rPr>
        <w:t>NZ is a small country and the can be dominated by a small number of big voices in the landscape.</w:t>
      </w:r>
    </w:p>
    <w:p w14:paraId="53175C4E" w14:textId="77777777" w:rsidR="000D58F5" w:rsidRPr="00BA4BFC" w:rsidRDefault="000D58F5" w:rsidP="000D58F5">
      <w:pPr>
        <w:numPr>
          <w:ilvl w:val="0"/>
          <w:numId w:val="27"/>
        </w:numPr>
        <w:spacing w:after="0" w:line="240" w:lineRule="auto"/>
        <w:textAlignment w:val="baseline"/>
        <w:rPr>
          <w:rFonts w:eastAsia="Times New Roman" w:cstheme="minorHAnsi"/>
          <w:color w:val="000000"/>
          <w:lang w:eastAsia="en-NZ"/>
        </w:rPr>
      </w:pPr>
      <w:r w:rsidRPr="00BA4BFC">
        <w:rPr>
          <w:rFonts w:eastAsia="Times New Roman" w:cstheme="minorHAnsi"/>
          <w:color w:val="000000"/>
          <w:lang w:eastAsia="en-NZ"/>
        </w:rPr>
        <w:t>Educational practice can shift from one bandwagon to the next bandwagon. This could be due to shallow policy environment - e.g., National Standards narrowed the focus</w:t>
      </w:r>
    </w:p>
    <w:p w14:paraId="423D101A" w14:textId="77777777" w:rsidR="000D58F5" w:rsidRPr="00BA4BFC" w:rsidRDefault="000D58F5" w:rsidP="000D58F5">
      <w:pPr>
        <w:numPr>
          <w:ilvl w:val="0"/>
          <w:numId w:val="27"/>
        </w:numPr>
        <w:spacing w:after="0" w:line="240" w:lineRule="auto"/>
        <w:textAlignment w:val="baseline"/>
        <w:rPr>
          <w:rFonts w:eastAsia="Times New Roman" w:cstheme="minorHAnsi"/>
          <w:color w:val="000000"/>
          <w:lang w:eastAsia="en-NZ"/>
        </w:rPr>
      </w:pPr>
      <w:r w:rsidRPr="00BA4BFC">
        <w:rPr>
          <w:rFonts w:eastAsia="Times New Roman" w:cstheme="minorHAnsi"/>
          <w:color w:val="000000"/>
          <w:lang w:eastAsia="en-NZ"/>
        </w:rPr>
        <w:t xml:space="preserve">Some of the risks are that there is much conversation </w:t>
      </w:r>
      <w:r w:rsidRPr="00BA4BFC">
        <w:rPr>
          <w:rFonts w:eastAsia="Times New Roman" w:cstheme="minorHAnsi"/>
          <w:i/>
          <w:iCs/>
          <w:color w:val="000000"/>
          <w:lang w:eastAsia="en-NZ"/>
        </w:rPr>
        <w:t>what</w:t>
      </w:r>
      <w:r w:rsidRPr="00BA4BFC">
        <w:rPr>
          <w:rFonts w:eastAsia="Times New Roman" w:cstheme="minorHAnsi"/>
          <w:color w:val="000000"/>
          <w:lang w:eastAsia="en-NZ"/>
        </w:rPr>
        <w:t xml:space="preserve"> and </w:t>
      </w:r>
      <w:r w:rsidRPr="00BA4BFC">
        <w:rPr>
          <w:rFonts w:eastAsia="Times New Roman" w:cstheme="minorHAnsi"/>
          <w:i/>
          <w:iCs/>
          <w:color w:val="000000"/>
          <w:lang w:eastAsia="en-NZ"/>
        </w:rPr>
        <w:t xml:space="preserve">how, and </w:t>
      </w:r>
      <w:r w:rsidRPr="00BA4BFC">
        <w:rPr>
          <w:rFonts w:eastAsia="Times New Roman" w:cstheme="minorHAnsi"/>
          <w:color w:val="000000"/>
          <w:lang w:eastAsia="en-NZ"/>
        </w:rPr>
        <w:t xml:space="preserve">we need to get into more robust conversations/discussions with more depth, and about </w:t>
      </w:r>
      <w:r w:rsidRPr="00BA4BFC">
        <w:rPr>
          <w:rFonts w:eastAsia="Times New Roman" w:cstheme="minorHAnsi"/>
          <w:i/>
          <w:iCs/>
          <w:color w:val="000000"/>
          <w:lang w:eastAsia="en-NZ"/>
        </w:rPr>
        <w:t>why -</w:t>
      </w:r>
      <w:r w:rsidRPr="00BA4BFC">
        <w:rPr>
          <w:rFonts w:eastAsia="Times New Roman" w:cstheme="minorHAnsi"/>
          <w:color w:val="000000"/>
          <w:lang w:eastAsia="en-NZ"/>
        </w:rPr>
        <w:t xml:space="preserve"> what sits behind this?</w:t>
      </w:r>
    </w:p>
    <w:p w14:paraId="7337F1F1" w14:textId="77777777" w:rsidR="008A7368" w:rsidRPr="00BA4BFC" w:rsidRDefault="000D58F5" w:rsidP="008A7368">
      <w:pPr>
        <w:numPr>
          <w:ilvl w:val="0"/>
          <w:numId w:val="27"/>
        </w:numPr>
        <w:spacing w:after="0" w:line="240" w:lineRule="auto"/>
        <w:textAlignment w:val="baseline"/>
        <w:rPr>
          <w:rFonts w:eastAsia="Times New Roman" w:cstheme="minorHAnsi"/>
          <w:color w:val="000000"/>
          <w:lang w:eastAsia="en-NZ"/>
        </w:rPr>
      </w:pPr>
      <w:r w:rsidRPr="00BA4BFC">
        <w:rPr>
          <w:rFonts w:eastAsia="Times New Roman" w:cstheme="minorHAnsi"/>
          <w:color w:val="000000"/>
          <w:lang w:eastAsia="en-NZ"/>
        </w:rPr>
        <w:t>To address the lack of maths (and other educational) research, we could look at more support for practising teachers into post-graduate study: where they can achieve success in study, growth of their educational ideas, and influence on their practise, as well as contribute to further research. How do we support that? What partnerships can be formed (bet</w:t>
      </w:r>
      <w:r w:rsidR="008A7368" w:rsidRPr="00BA4BFC">
        <w:rPr>
          <w:rFonts w:eastAsia="Times New Roman" w:cstheme="minorHAnsi"/>
          <w:color w:val="000000"/>
          <w:lang w:eastAsia="en-NZ"/>
        </w:rPr>
        <w:t>ween researchers and teachers)?</w:t>
      </w:r>
    </w:p>
    <w:p w14:paraId="66C9C82C" w14:textId="4449AF79" w:rsidR="008A7368" w:rsidRPr="00BA4BFC" w:rsidRDefault="000D58F5" w:rsidP="008A7368">
      <w:pPr>
        <w:numPr>
          <w:ilvl w:val="0"/>
          <w:numId w:val="27"/>
        </w:numPr>
        <w:spacing w:after="0" w:line="240" w:lineRule="auto"/>
        <w:textAlignment w:val="baseline"/>
        <w:rPr>
          <w:rFonts w:eastAsia="Times New Roman" w:cstheme="minorHAnsi"/>
          <w:color w:val="000000"/>
          <w:lang w:eastAsia="en-NZ"/>
        </w:rPr>
      </w:pPr>
      <w:r w:rsidRPr="00BA4BFC">
        <w:rPr>
          <w:rFonts w:eastAsia="Times New Roman" w:cstheme="minorHAnsi"/>
          <w:color w:val="000000"/>
          <w:lang w:eastAsia="en-NZ"/>
        </w:rPr>
        <w:t xml:space="preserve">Perhaps there is a lack of research because there’s a lack research funding. If the MOE want to see a programme of research, they could provide </w:t>
      </w:r>
      <w:r w:rsidR="00585399" w:rsidRPr="00BA4BFC">
        <w:rPr>
          <w:rFonts w:eastAsia="Times New Roman" w:cstheme="minorHAnsi"/>
          <w:color w:val="000000"/>
          <w:lang w:eastAsia="en-NZ"/>
        </w:rPr>
        <w:t xml:space="preserve">more </w:t>
      </w:r>
      <w:r w:rsidRPr="00BA4BFC">
        <w:rPr>
          <w:rFonts w:eastAsia="Times New Roman" w:cstheme="minorHAnsi"/>
          <w:color w:val="000000"/>
          <w:lang w:eastAsia="en-NZ"/>
        </w:rPr>
        <w:t>funding.</w:t>
      </w:r>
      <w:r w:rsidR="008A7368" w:rsidRPr="00BA4BFC">
        <w:rPr>
          <w:rFonts w:eastAsia="Times New Roman" w:cstheme="minorHAnsi"/>
          <w:color w:val="000000"/>
          <w:lang w:eastAsia="en-NZ"/>
        </w:rPr>
        <w:t xml:space="preserve"> </w:t>
      </w:r>
      <w:r w:rsidR="008A7368" w:rsidRPr="00BA4BFC">
        <w:rPr>
          <w:rFonts w:eastAsia="Times New Roman" w:cstheme="minorHAnsi"/>
          <w:color w:val="222222"/>
          <w:lang w:eastAsia="en-NZ"/>
        </w:rPr>
        <w:t>EDK research happening in this space at moment (retrospective)</w:t>
      </w:r>
    </w:p>
    <w:p w14:paraId="39EC98A3" w14:textId="174AFCDE" w:rsidR="000D58F5" w:rsidRPr="00BA4BFC" w:rsidRDefault="000D58F5" w:rsidP="000D58F5">
      <w:pPr>
        <w:numPr>
          <w:ilvl w:val="0"/>
          <w:numId w:val="27"/>
        </w:numPr>
        <w:spacing w:after="0" w:line="240" w:lineRule="auto"/>
        <w:textAlignment w:val="baseline"/>
        <w:rPr>
          <w:rFonts w:eastAsia="Times New Roman" w:cstheme="minorHAnsi"/>
          <w:color w:val="000000"/>
          <w:lang w:eastAsia="en-NZ"/>
        </w:rPr>
      </w:pPr>
      <w:r w:rsidRPr="00BA4BFC">
        <w:rPr>
          <w:rFonts w:eastAsia="Times New Roman" w:cstheme="minorHAnsi"/>
          <w:color w:val="000000"/>
          <w:lang w:eastAsia="en-NZ"/>
        </w:rPr>
        <w:t>Can we empower change agents</w:t>
      </w:r>
      <w:r w:rsidR="00585399" w:rsidRPr="00BA4BFC">
        <w:rPr>
          <w:rFonts w:eastAsia="Times New Roman" w:cstheme="minorHAnsi"/>
          <w:color w:val="000000"/>
          <w:lang w:eastAsia="en-NZ"/>
        </w:rPr>
        <w:t>? How</w:t>
      </w:r>
      <w:r w:rsidRPr="00BA4BFC">
        <w:rPr>
          <w:rFonts w:eastAsia="Times New Roman" w:cstheme="minorHAnsi"/>
          <w:color w:val="000000"/>
          <w:lang w:eastAsia="en-NZ"/>
        </w:rPr>
        <w:t xml:space="preserve"> academics support</w:t>
      </w:r>
      <w:r w:rsidR="00585399" w:rsidRPr="00BA4BFC">
        <w:rPr>
          <w:rFonts w:eastAsia="Times New Roman" w:cstheme="minorHAnsi"/>
          <w:color w:val="000000"/>
          <w:lang w:eastAsia="en-NZ"/>
        </w:rPr>
        <w:t xml:space="preserve"> this</w:t>
      </w:r>
      <w:r w:rsidRPr="00BA4BFC">
        <w:rPr>
          <w:rFonts w:eastAsia="Times New Roman" w:cstheme="minorHAnsi"/>
          <w:color w:val="000000"/>
          <w:lang w:eastAsia="en-NZ"/>
        </w:rPr>
        <w:t>?</w:t>
      </w:r>
    </w:p>
    <w:p w14:paraId="44A87A42" w14:textId="774CD39F" w:rsidR="000D58F5" w:rsidRPr="00BA4BFC" w:rsidRDefault="000D58F5" w:rsidP="000E4FE2">
      <w:pPr>
        <w:numPr>
          <w:ilvl w:val="0"/>
          <w:numId w:val="29"/>
        </w:numPr>
        <w:spacing w:after="0" w:line="240" w:lineRule="auto"/>
        <w:textAlignment w:val="baseline"/>
        <w:rPr>
          <w:rFonts w:eastAsia="Times New Roman" w:cstheme="minorHAnsi"/>
          <w:color w:val="000000"/>
          <w:lang w:eastAsia="en-NZ"/>
        </w:rPr>
      </w:pPr>
      <w:r w:rsidRPr="00BA4BFC">
        <w:rPr>
          <w:rFonts w:eastAsia="Times New Roman" w:cstheme="minorHAnsi"/>
          <w:color w:val="000000"/>
          <w:lang w:eastAsia="en-NZ"/>
        </w:rPr>
        <w:t xml:space="preserve">There is a tension inherent in maths education: a big issue of inequity, and it is not necessarily solvable by maths education alone. </w:t>
      </w:r>
      <w:r w:rsidR="00585399" w:rsidRPr="00BA4BFC">
        <w:rPr>
          <w:rFonts w:eastAsia="Times New Roman" w:cstheme="minorHAnsi"/>
          <w:color w:val="000000"/>
          <w:lang w:eastAsia="en-NZ"/>
        </w:rPr>
        <w:t>Also needs to be tackled at the societal level.</w:t>
      </w:r>
    </w:p>
    <w:p w14:paraId="0E67160A" w14:textId="77777777" w:rsidR="000D58F5" w:rsidRPr="00BA4BFC" w:rsidRDefault="000D58F5" w:rsidP="000E4FE2">
      <w:pPr>
        <w:numPr>
          <w:ilvl w:val="0"/>
          <w:numId w:val="29"/>
        </w:numPr>
        <w:spacing w:after="0" w:line="240" w:lineRule="auto"/>
        <w:textAlignment w:val="baseline"/>
        <w:rPr>
          <w:rFonts w:eastAsia="Times New Roman" w:cstheme="minorHAnsi"/>
          <w:color w:val="000000"/>
          <w:lang w:eastAsia="en-NZ"/>
        </w:rPr>
      </w:pPr>
      <w:r w:rsidRPr="00BA4BFC">
        <w:rPr>
          <w:rFonts w:eastAsia="Times New Roman" w:cstheme="minorHAnsi"/>
          <w:color w:val="000000"/>
          <w:lang w:eastAsia="en-NZ"/>
        </w:rPr>
        <w:t>Ask what the impact of maths research is on teacher wellbeing.</w:t>
      </w:r>
    </w:p>
    <w:p w14:paraId="23C52BDE" w14:textId="77777777" w:rsidR="000D58F5" w:rsidRPr="00BA4BFC" w:rsidRDefault="000D58F5" w:rsidP="000E4FE2">
      <w:pPr>
        <w:numPr>
          <w:ilvl w:val="0"/>
          <w:numId w:val="29"/>
        </w:numPr>
        <w:spacing w:after="0" w:line="240" w:lineRule="auto"/>
        <w:textAlignment w:val="baseline"/>
        <w:rPr>
          <w:rFonts w:eastAsia="Times New Roman" w:cstheme="minorHAnsi"/>
          <w:color w:val="000000"/>
          <w:lang w:eastAsia="en-NZ"/>
        </w:rPr>
      </w:pPr>
      <w:r w:rsidRPr="00BA4BFC">
        <w:rPr>
          <w:rFonts w:eastAsia="Times New Roman" w:cstheme="minorHAnsi"/>
          <w:color w:val="000000"/>
          <w:lang w:eastAsia="en-NZ"/>
        </w:rPr>
        <w:t xml:space="preserve">We could trust the teachers (teachers’ professionalism) more to teach. </w:t>
      </w:r>
    </w:p>
    <w:p w14:paraId="5E3099E5" w14:textId="4DB7CF29" w:rsidR="000D58F5" w:rsidRPr="00BA4BFC" w:rsidRDefault="000D58F5" w:rsidP="000E4FE2">
      <w:pPr>
        <w:numPr>
          <w:ilvl w:val="0"/>
          <w:numId w:val="29"/>
        </w:numPr>
        <w:spacing w:after="0" w:line="240" w:lineRule="auto"/>
        <w:textAlignment w:val="baseline"/>
        <w:rPr>
          <w:rFonts w:eastAsia="Times New Roman" w:cstheme="minorHAnsi"/>
          <w:color w:val="000000"/>
          <w:lang w:eastAsia="en-NZ"/>
        </w:rPr>
      </w:pPr>
      <w:r w:rsidRPr="00BA4BFC">
        <w:rPr>
          <w:rFonts w:eastAsia="Times New Roman" w:cstheme="minorHAnsi"/>
          <w:color w:val="000000"/>
          <w:lang w:eastAsia="en-NZ"/>
        </w:rPr>
        <w:t>Provide teachers with accessible research</w:t>
      </w:r>
      <w:r w:rsidR="00585399" w:rsidRPr="00BA4BFC">
        <w:rPr>
          <w:rFonts w:eastAsia="Times New Roman" w:cstheme="minorHAnsi"/>
          <w:color w:val="000000"/>
          <w:lang w:eastAsia="en-NZ"/>
        </w:rPr>
        <w:t xml:space="preserve"> articles/blogs/etc.</w:t>
      </w:r>
      <w:r w:rsidRPr="00BA4BFC">
        <w:rPr>
          <w:rFonts w:eastAsia="Times New Roman" w:cstheme="minorHAnsi"/>
          <w:color w:val="000000"/>
          <w:lang w:eastAsia="en-NZ"/>
        </w:rPr>
        <w:t xml:space="preserve"> Currently we may publish in academic journal</w:t>
      </w:r>
      <w:r w:rsidR="00585399" w:rsidRPr="00BA4BFC">
        <w:rPr>
          <w:rFonts w:eastAsia="Times New Roman" w:cstheme="minorHAnsi"/>
          <w:color w:val="000000"/>
          <w:lang w:eastAsia="en-NZ"/>
        </w:rPr>
        <w:t>s</w:t>
      </w:r>
      <w:r w:rsidRPr="00BA4BFC">
        <w:rPr>
          <w:rFonts w:eastAsia="Times New Roman" w:cstheme="minorHAnsi"/>
          <w:color w:val="000000"/>
          <w:lang w:eastAsia="en-NZ"/>
        </w:rPr>
        <w:t xml:space="preserve"> which would cost teachers and schools. Perhaps researcher</w:t>
      </w:r>
      <w:r w:rsidR="00585399" w:rsidRPr="00BA4BFC">
        <w:rPr>
          <w:rFonts w:eastAsia="Times New Roman" w:cstheme="minorHAnsi"/>
          <w:color w:val="000000"/>
          <w:lang w:eastAsia="en-NZ"/>
        </w:rPr>
        <w:t>s</w:t>
      </w:r>
      <w:r w:rsidRPr="00BA4BFC">
        <w:rPr>
          <w:rFonts w:eastAsia="Times New Roman" w:cstheme="minorHAnsi"/>
          <w:color w:val="000000"/>
          <w:lang w:eastAsia="en-NZ"/>
        </w:rPr>
        <w:t xml:space="preserve"> could write a partner article </w:t>
      </w:r>
      <w:r w:rsidR="00585399" w:rsidRPr="00BA4BFC">
        <w:rPr>
          <w:rFonts w:eastAsia="Times New Roman" w:cstheme="minorHAnsi"/>
          <w:color w:val="000000"/>
          <w:lang w:eastAsia="en-NZ"/>
        </w:rPr>
        <w:t xml:space="preserve">for a practitioner audience, for each academic journal article we write, </w:t>
      </w:r>
      <w:r w:rsidRPr="00BA4BFC">
        <w:rPr>
          <w:rFonts w:eastAsia="Times New Roman" w:cstheme="minorHAnsi"/>
          <w:color w:val="000000"/>
          <w:lang w:eastAsia="en-NZ"/>
        </w:rPr>
        <w:t>with free access for teachers.</w:t>
      </w:r>
    </w:p>
    <w:p w14:paraId="098CD384" w14:textId="5531113E" w:rsidR="000D58F5" w:rsidRPr="00BA4BFC" w:rsidRDefault="00585399" w:rsidP="000E4FE2">
      <w:pPr>
        <w:numPr>
          <w:ilvl w:val="0"/>
          <w:numId w:val="29"/>
        </w:numPr>
        <w:spacing w:after="0" w:line="240" w:lineRule="auto"/>
        <w:textAlignment w:val="baseline"/>
        <w:rPr>
          <w:rFonts w:eastAsia="Times New Roman" w:cstheme="minorHAnsi"/>
          <w:color w:val="000000"/>
          <w:lang w:eastAsia="en-NZ"/>
        </w:rPr>
      </w:pPr>
      <w:r w:rsidRPr="00BA4BFC">
        <w:rPr>
          <w:rFonts w:eastAsia="Times New Roman" w:cstheme="minorHAnsi"/>
          <w:color w:val="000000"/>
          <w:lang w:eastAsia="en-NZ"/>
        </w:rPr>
        <w:t>W</w:t>
      </w:r>
      <w:r w:rsidR="000D58F5" w:rsidRPr="00BA4BFC">
        <w:rPr>
          <w:rFonts w:eastAsia="Times New Roman" w:cstheme="minorHAnsi"/>
          <w:color w:val="000000"/>
          <w:lang w:eastAsia="en-NZ"/>
        </w:rPr>
        <w:t xml:space="preserve">hat is the role of maths researchers in </w:t>
      </w:r>
      <w:r w:rsidRPr="00BA4BFC">
        <w:rPr>
          <w:rFonts w:eastAsia="Times New Roman" w:cstheme="minorHAnsi"/>
          <w:color w:val="000000"/>
          <w:lang w:eastAsia="en-NZ"/>
        </w:rPr>
        <w:t xml:space="preserve">relation to </w:t>
      </w:r>
      <w:r w:rsidR="000D58F5" w:rsidRPr="00BA4BFC">
        <w:rPr>
          <w:rFonts w:eastAsia="Times New Roman" w:cstheme="minorHAnsi"/>
          <w:color w:val="000000"/>
          <w:lang w:eastAsia="en-NZ"/>
        </w:rPr>
        <w:t>the</w:t>
      </w:r>
      <w:r w:rsidRPr="00BA4BFC">
        <w:rPr>
          <w:rFonts w:eastAsia="Times New Roman" w:cstheme="minorHAnsi"/>
          <w:color w:val="000000"/>
          <w:lang w:eastAsia="en-NZ"/>
        </w:rPr>
        <w:t xml:space="preserve"> education</w:t>
      </w:r>
      <w:r w:rsidR="000D58F5" w:rsidRPr="00BA4BFC">
        <w:rPr>
          <w:rFonts w:eastAsia="Times New Roman" w:cstheme="minorHAnsi"/>
          <w:color w:val="000000"/>
          <w:lang w:eastAsia="en-NZ"/>
        </w:rPr>
        <w:t xml:space="preserve"> hubs?</w:t>
      </w:r>
    </w:p>
    <w:p w14:paraId="7A9B22F3" w14:textId="26A48D21" w:rsidR="000D58F5" w:rsidRPr="00BA4BFC" w:rsidRDefault="000D58F5" w:rsidP="000E4FE2">
      <w:pPr>
        <w:numPr>
          <w:ilvl w:val="0"/>
          <w:numId w:val="29"/>
        </w:numPr>
        <w:spacing w:after="0" w:line="240" w:lineRule="auto"/>
        <w:textAlignment w:val="baseline"/>
        <w:rPr>
          <w:rFonts w:eastAsia="Times New Roman" w:cstheme="minorHAnsi"/>
          <w:color w:val="000000"/>
          <w:lang w:eastAsia="en-NZ"/>
        </w:rPr>
      </w:pPr>
      <w:r w:rsidRPr="00BA4BFC">
        <w:rPr>
          <w:rFonts w:eastAsia="Times New Roman" w:cstheme="minorHAnsi"/>
          <w:color w:val="000000"/>
          <w:lang w:eastAsia="en-NZ"/>
        </w:rPr>
        <w:t>How to develop disciplinary knowledge: ITE, but also when teachers ar</w:t>
      </w:r>
      <w:r w:rsidR="00585399" w:rsidRPr="00BA4BFC">
        <w:rPr>
          <w:rFonts w:eastAsia="Times New Roman" w:cstheme="minorHAnsi"/>
          <w:color w:val="000000"/>
          <w:lang w:eastAsia="en-NZ"/>
        </w:rPr>
        <w:t>e out in schools. Compare the 5-</w:t>
      </w:r>
      <w:r w:rsidRPr="00BA4BFC">
        <w:rPr>
          <w:rFonts w:eastAsia="Times New Roman" w:cstheme="minorHAnsi"/>
          <w:color w:val="000000"/>
          <w:lang w:eastAsia="en-NZ"/>
        </w:rPr>
        <w:t>year preparation degr</w:t>
      </w:r>
      <w:r w:rsidR="00585399" w:rsidRPr="00BA4BFC">
        <w:rPr>
          <w:rFonts w:eastAsia="Times New Roman" w:cstheme="minorHAnsi"/>
          <w:color w:val="000000"/>
          <w:lang w:eastAsia="en-NZ"/>
        </w:rPr>
        <w:t>ee (some overseas) versus our 3-</w:t>
      </w:r>
      <w:r w:rsidRPr="00BA4BFC">
        <w:rPr>
          <w:rFonts w:eastAsia="Times New Roman" w:cstheme="minorHAnsi"/>
          <w:color w:val="000000"/>
          <w:lang w:eastAsia="en-NZ"/>
        </w:rPr>
        <w:t>year qualification.</w:t>
      </w:r>
    </w:p>
    <w:p w14:paraId="2C98C6BB" w14:textId="11C6EF07" w:rsidR="000D58F5" w:rsidRPr="00BA4BFC" w:rsidRDefault="000D58F5" w:rsidP="000E4FE2">
      <w:pPr>
        <w:numPr>
          <w:ilvl w:val="0"/>
          <w:numId w:val="29"/>
        </w:numPr>
        <w:spacing w:after="0" w:line="240" w:lineRule="auto"/>
        <w:textAlignment w:val="baseline"/>
        <w:rPr>
          <w:rFonts w:eastAsia="Times New Roman" w:cstheme="minorHAnsi"/>
          <w:color w:val="000000"/>
          <w:lang w:eastAsia="en-NZ"/>
        </w:rPr>
      </w:pPr>
      <w:r w:rsidRPr="00BA4BFC">
        <w:rPr>
          <w:rFonts w:eastAsia="Times New Roman" w:cstheme="minorHAnsi"/>
          <w:color w:val="000000"/>
          <w:lang w:eastAsia="en-NZ"/>
        </w:rPr>
        <w:t>Gap in research: there are still 5-6 year olds who are not counting</w:t>
      </w:r>
      <w:r w:rsidR="00585399" w:rsidRPr="00BA4BFC">
        <w:rPr>
          <w:rFonts w:eastAsia="Times New Roman" w:cstheme="minorHAnsi"/>
          <w:color w:val="000000"/>
          <w:lang w:eastAsia="en-NZ"/>
        </w:rPr>
        <w:t>.</w:t>
      </w:r>
    </w:p>
    <w:p w14:paraId="7C0CB08C" w14:textId="77777777" w:rsidR="000D58F5" w:rsidRPr="00BA4BFC" w:rsidRDefault="000D58F5" w:rsidP="000E4FE2">
      <w:pPr>
        <w:numPr>
          <w:ilvl w:val="0"/>
          <w:numId w:val="29"/>
        </w:numPr>
        <w:spacing w:after="0" w:line="240" w:lineRule="auto"/>
        <w:textAlignment w:val="baseline"/>
        <w:rPr>
          <w:rFonts w:eastAsia="Times New Roman" w:cstheme="minorHAnsi"/>
          <w:color w:val="000000"/>
          <w:lang w:eastAsia="en-NZ"/>
        </w:rPr>
      </w:pPr>
      <w:r w:rsidRPr="00BA4BFC">
        <w:rPr>
          <w:rFonts w:eastAsia="Times New Roman" w:cstheme="minorHAnsi"/>
          <w:color w:val="000000"/>
          <w:lang w:eastAsia="en-NZ"/>
        </w:rPr>
        <w:t>Thinking differently: what does a third wave in maths look like?</w:t>
      </w:r>
    </w:p>
    <w:p w14:paraId="0DDDE90B" w14:textId="77777777" w:rsidR="000D58F5" w:rsidRPr="00BA4BFC" w:rsidRDefault="000D58F5" w:rsidP="000E4FE2">
      <w:pPr>
        <w:numPr>
          <w:ilvl w:val="0"/>
          <w:numId w:val="29"/>
        </w:numPr>
        <w:spacing w:after="0" w:line="240" w:lineRule="auto"/>
        <w:ind w:left="714" w:hanging="357"/>
        <w:textAlignment w:val="baseline"/>
        <w:rPr>
          <w:rFonts w:eastAsia="Times New Roman" w:cstheme="minorHAnsi"/>
          <w:color w:val="000000"/>
          <w:lang w:eastAsia="en-NZ"/>
        </w:rPr>
      </w:pPr>
      <w:r w:rsidRPr="00BA4BFC">
        <w:rPr>
          <w:rFonts w:eastAsia="Times New Roman" w:cstheme="minorHAnsi"/>
          <w:color w:val="000000"/>
          <w:lang w:eastAsia="en-NZ"/>
        </w:rPr>
        <w:t>Understanding of Digital technologies curriculum. Where are the support tools for NZ teachers and students? Google designing an app + many resources around Computational thinking.</w:t>
      </w:r>
    </w:p>
    <w:p w14:paraId="1541F9FB" w14:textId="17CC9053" w:rsidR="000D58F5" w:rsidRPr="00BA4BFC" w:rsidRDefault="000D58F5" w:rsidP="000E4FE2">
      <w:pPr>
        <w:numPr>
          <w:ilvl w:val="0"/>
          <w:numId w:val="29"/>
        </w:numPr>
        <w:spacing w:after="0" w:line="240" w:lineRule="auto"/>
        <w:ind w:left="714" w:hanging="357"/>
        <w:textAlignment w:val="baseline"/>
        <w:rPr>
          <w:rFonts w:eastAsia="Times New Roman" w:cstheme="minorHAnsi"/>
          <w:color w:val="000000"/>
          <w:lang w:eastAsia="en-NZ"/>
        </w:rPr>
      </w:pPr>
      <w:r w:rsidRPr="00BA4BFC">
        <w:rPr>
          <w:rFonts w:eastAsia="Times New Roman" w:cstheme="minorHAnsi"/>
          <w:color w:val="000000"/>
          <w:lang w:eastAsia="en-NZ"/>
        </w:rPr>
        <w:t xml:space="preserve">Equity for all stakeholders from students, </w:t>
      </w:r>
      <w:r w:rsidR="00585399" w:rsidRPr="00BA4BFC">
        <w:rPr>
          <w:rFonts w:eastAsia="Times New Roman" w:cstheme="minorHAnsi"/>
          <w:color w:val="000000"/>
          <w:lang w:eastAsia="en-NZ"/>
        </w:rPr>
        <w:t xml:space="preserve">to </w:t>
      </w:r>
      <w:r w:rsidRPr="00BA4BFC">
        <w:rPr>
          <w:rFonts w:eastAsia="Times New Roman" w:cstheme="minorHAnsi"/>
          <w:color w:val="000000"/>
          <w:lang w:eastAsia="en-NZ"/>
        </w:rPr>
        <w:t>teachers, etc.</w:t>
      </w:r>
    </w:p>
    <w:p w14:paraId="7122CD72" w14:textId="77777777" w:rsidR="000E4FE2" w:rsidRPr="000E4FE2" w:rsidRDefault="000D58F5" w:rsidP="000E4FE2">
      <w:pPr>
        <w:numPr>
          <w:ilvl w:val="0"/>
          <w:numId w:val="29"/>
        </w:numPr>
        <w:spacing w:after="0" w:line="240" w:lineRule="auto"/>
        <w:ind w:left="714" w:hanging="357"/>
        <w:textAlignment w:val="baseline"/>
        <w:rPr>
          <w:rFonts w:eastAsia="Times New Roman" w:cstheme="minorHAnsi"/>
          <w:lang w:eastAsia="en-NZ"/>
        </w:rPr>
      </w:pPr>
      <w:r w:rsidRPr="000E4FE2">
        <w:rPr>
          <w:rFonts w:eastAsia="Times New Roman" w:cstheme="minorHAnsi"/>
          <w:color w:val="000000"/>
          <w:lang w:eastAsia="en-NZ"/>
        </w:rPr>
        <w:t>It is important to look at the relationship between wellbeing and achievement</w:t>
      </w:r>
      <w:r w:rsidR="00585399" w:rsidRPr="000E4FE2">
        <w:rPr>
          <w:rFonts w:eastAsia="Times New Roman" w:cstheme="minorHAnsi"/>
          <w:color w:val="000000"/>
          <w:lang w:eastAsia="en-NZ"/>
        </w:rPr>
        <w:t>.</w:t>
      </w:r>
    </w:p>
    <w:p w14:paraId="103DFABB" w14:textId="5F307FB4" w:rsidR="00585399" w:rsidRPr="000E4FE2" w:rsidRDefault="000D58F5" w:rsidP="000E4FE2">
      <w:pPr>
        <w:numPr>
          <w:ilvl w:val="0"/>
          <w:numId w:val="29"/>
        </w:numPr>
        <w:spacing w:after="0" w:line="240" w:lineRule="auto"/>
        <w:ind w:left="714" w:hanging="357"/>
        <w:textAlignment w:val="baseline"/>
        <w:rPr>
          <w:rFonts w:eastAsia="Times New Roman" w:cstheme="minorHAnsi"/>
          <w:lang w:eastAsia="en-NZ"/>
        </w:rPr>
      </w:pPr>
      <w:r w:rsidRPr="000E4FE2">
        <w:rPr>
          <w:rFonts w:eastAsia="Times New Roman" w:cstheme="minorHAnsi"/>
          <w:color w:val="000000"/>
          <w:lang w:eastAsia="en-NZ"/>
        </w:rPr>
        <w:t>Look at ILE</w:t>
      </w:r>
      <w:r w:rsidR="00585399" w:rsidRPr="000E4FE2">
        <w:rPr>
          <w:rFonts w:eastAsia="Times New Roman" w:cstheme="minorHAnsi"/>
          <w:color w:val="000000"/>
          <w:lang w:eastAsia="en-NZ"/>
        </w:rPr>
        <w:t>s</w:t>
      </w:r>
      <w:r w:rsidR="008A7368" w:rsidRPr="000E4FE2">
        <w:rPr>
          <w:rFonts w:eastAsia="Times New Roman" w:cstheme="minorHAnsi"/>
          <w:color w:val="000000"/>
          <w:lang w:eastAsia="en-NZ"/>
        </w:rPr>
        <w:t>/MLEs</w:t>
      </w:r>
      <w:r w:rsidRPr="000E4FE2">
        <w:rPr>
          <w:rFonts w:eastAsia="Times New Roman" w:cstheme="minorHAnsi"/>
          <w:color w:val="000000"/>
          <w:lang w:eastAsia="en-NZ"/>
        </w:rPr>
        <w:t xml:space="preserve"> and the difficulties </w:t>
      </w:r>
      <w:r w:rsidR="00585399" w:rsidRPr="000E4FE2">
        <w:rPr>
          <w:rFonts w:eastAsia="Times New Roman" w:cstheme="minorHAnsi"/>
          <w:color w:val="000000"/>
          <w:lang w:eastAsia="en-NZ"/>
        </w:rPr>
        <w:t>they are</w:t>
      </w:r>
      <w:r w:rsidRPr="000E4FE2">
        <w:rPr>
          <w:rFonts w:eastAsia="Times New Roman" w:cstheme="minorHAnsi"/>
          <w:color w:val="000000"/>
          <w:lang w:eastAsia="en-NZ"/>
        </w:rPr>
        <w:t xml:space="preserve"> causing teachers.</w:t>
      </w:r>
    </w:p>
    <w:p w14:paraId="2D13310D" w14:textId="77777777" w:rsidR="00585399" w:rsidRPr="00BA4BFC" w:rsidRDefault="000D58F5" w:rsidP="000E4FE2">
      <w:pPr>
        <w:numPr>
          <w:ilvl w:val="0"/>
          <w:numId w:val="29"/>
        </w:numPr>
        <w:spacing w:after="0" w:line="240" w:lineRule="auto"/>
        <w:ind w:left="714" w:hanging="357"/>
        <w:textAlignment w:val="baseline"/>
        <w:rPr>
          <w:rFonts w:eastAsia="Times New Roman" w:cstheme="minorHAnsi"/>
          <w:lang w:eastAsia="en-NZ"/>
        </w:rPr>
      </w:pPr>
      <w:r w:rsidRPr="00BA4BFC">
        <w:rPr>
          <w:rFonts w:eastAsia="Times New Roman" w:cstheme="minorHAnsi"/>
          <w:color w:val="222222"/>
          <w:lang w:eastAsia="en-NZ"/>
        </w:rPr>
        <w:lastRenderedPageBreak/>
        <w:t xml:space="preserve">A question about how decisions are made for educational policy (from EDK). Is research sufficiently involved or included in this? E.g., currently MOE research into MLE and learning; is it including student voice? Parent voice? </w:t>
      </w:r>
    </w:p>
    <w:p w14:paraId="399BB8B7" w14:textId="544D7B37" w:rsidR="000D58F5" w:rsidRPr="00BA4BFC" w:rsidRDefault="000D58F5" w:rsidP="000E4FE2">
      <w:pPr>
        <w:numPr>
          <w:ilvl w:val="0"/>
          <w:numId w:val="29"/>
        </w:numPr>
        <w:spacing w:after="0" w:line="240" w:lineRule="auto"/>
        <w:ind w:left="714" w:hanging="357"/>
        <w:textAlignment w:val="baseline"/>
        <w:rPr>
          <w:rFonts w:eastAsia="Times New Roman" w:cstheme="minorHAnsi"/>
          <w:lang w:eastAsia="en-NZ"/>
        </w:rPr>
      </w:pPr>
      <w:r w:rsidRPr="00BA4BFC">
        <w:rPr>
          <w:rFonts w:eastAsia="Times New Roman" w:cstheme="minorHAnsi"/>
          <w:color w:val="222222"/>
          <w:lang w:eastAsia="en-NZ"/>
        </w:rPr>
        <w:t>Is part of the role of this group to inform government policy</w:t>
      </w:r>
      <w:r w:rsidR="00585399" w:rsidRPr="00BA4BFC">
        <w:rPr>
          <w:rFonts w:eastAsia="Times New Roman" w:cstheme="minorHAnsi"/>
          <w:color w:val="222222"/>
          <w:lang w:eastAsia="en-NZ"/>
        </w:rPr>
        <w:t>, and g</w:t>
      </w:r>
      <w:r w:rsidRPr="00BA4BFC">
        <w:rPr>
          <w:rFonts w:eastAsia="Times New Roman" w:cstheme="minorHAnsi"/>
          <w:color w:val="222222"/>
          <w:lang w:eastAsia="en-NZ"/>
        </w:rPr>
        <w:t>ive a voice to maths (and statistics) research?</w:t>
      </w:r>
    </w:p>
    <w:p w14:paraId="6876EC00" w14:textId="3986667C" w:rsidR="000D58F5" w:rsidRPr="00BA4BFC" w:rsidRDefault="000D58F5" w:rsidP="000E4FE2">
      <w:pPr>
        <w:numPr>
          <w:ilvl w:val="0"/>
          <w:numId w:val="30"/>
        </w:numPr>
        <w:spacing w:after="0" w:line="240" w:lineRule="auto"/>
        <w:ind w:left="714" w:hanging="357"/>
        <w:textAlignment w:val="baseline"/>
        <w:rPr>
          <w:rFonts w:eastAsia="Times New Roman" w:cstheme="minorHAnsi"/>
          <w:color w:val="222222"/>
          <w:lang w:eastAsia="en-NZ"/>
        </w:rPr>
      </w:pPr>
      <w:r w:rsidRPr="00BA4BFC">
        <w:rPr>
          <w:rFonts w:eastAsia="Times New Roman" w:cstheme="minorHAnsi"/>
          <w:color w:val="222222"/>
          <w:lang w:eastAsia="en-NZ"/>
        </w:rPr>
        <w:t xml:space="preserve">NZ </w:t>
      </w:r>
      <w:r w:rsidR="00585399" w:rsidRPr="00BA4BFC">
        <w:rPr>
          <w:rFonts w:eastAsia="Times New Roman" w:cstheme="minorHAnsi"/>
          <w:color w:val="222222"/>
          <w:lang w:eastAsia="en-NZ"/>
        </w:rPr>
        <w:t>is</w:t>
      </w:r>
      <w:r w:rsidRPr="00BA4BFC">
        <w:rPr>
          <w:rFonts w:eastAsia="Times New Roman" w:cstheme="minorHAnsi"/>
          <w:color w:val="222222"/>
          <w:lang w:eastAsia="en-NZ"/>
        </w:rPr>
        <w:t xml:space="preserve"> a small country in the wider landscape</w:t>
      </w:r>
      <w:r w:rsidR="00585399" w:rsidRPr="00BA4BFC">
        <w:rPr>
          <w:rFonts w:eastAsia="Times New Roman" w:cstheme="minorHAnsi"/>
          <w:color w:val="222222"/>
          <w:lang w:eastAsia="en-NZ"/>
        </w:rPr>
        <w:t>, with a s</w:t>
      </w:r>
      <w:r w:rsidRPr="00BA4BFC">
        <w:rPr>
          <w:rFonts w:eastAsia="Times New Roman" w:cstheme="minorHAnsi"/>
          <w:color w:val="222222"/>
          <w:lang w:eastAsia="en-NZ"/>
        </w:rPr>
        <w:t xml:space="preserve">mall number of big voices. </w:t>
      </w:r>
      <w:r w:rsidR="00585399" w:rsidRPr="00BA4BFC">
        <w:rPr>
          <w:rFonts w:eastAsia="Times New Roman" w:cstheme="minorHAnsi"/>
          <w:color w:val="222222"/>
          <w:lang w:eastAsia="en-NZ"/>
        </w:rPr>
        <w:t>We tend to shift from one band</w:t>
      </w:r>
      <w:r w:rsidRPr="00BA4BFC">
        <w:rPr>
          <w:rFonts w:eastAsia="Times New Roman" w:cstheme="minorHAnsi"/>
          <w:color w:val="222222"/>
          <w:lang w:eastAsia="en-NZ"/>
        </w:rPr>
        <w:t xml:space="preserve">wagon to the next. Shallow policy environment </w:t>
      </w:r>
      <w:r w:rsidR="00585399" w:rsidRPr="00BA4BFC">
        <w:rPr>
          <w:rFonts w:eastAsia="Times New Roman" w:cstheme="minorHAnsi"/>
          <w:color w:val="222222"/>
          <w:lang w:eastAsia="en-NZ"/>
        </w:rPr>
        <w:t>where</w:t>
      </w:r>
      <w:r w:rsidRPr="00BA4BFC">
        <w:rPr>
          <w:rFonts w:eastAsia="Times New Roman" w:cstheme="minorHAnsi"/>
          <w:color w:val="222222"/>
          <w:lang w:eastAsia="en-NZ"/>
        </w:rPr>
        <w:t xml:space="preserve"> landscape shifts quickly. Risk or issue - conversation being </w:t>
      </w:r>
      <w:proofErr w:type="spellStart"/>
      <w:r w:rsidRPr="00BA4BFC">
        <w:rPr>
          <w:rFonts w:eastAsia="Times New Roman" w:cstheme="minorHAnsi"/>
          <w:color w:val="222222"/>
          <w:lang w:eastAsia="en-NZ"/>
        </w:rPr>
        <w:t>centered</w:t>
      </w:r>
      <w:proofErr w:type="spellEnd"/>
      <w:r w:rsidRPr="00BA4BFC">
        <w:rPr>
          <w:rFonts w:eastAsia="Times New Roman" w:cstheme="minorHAnsi"/>
          <w:color w:val="222222"/>
          <w:lang w:eastAsia="en-NZ"/>
        </w:rPr>
        <w:t xml:space="preserve"> on the </w:t>
      </w:r>
      <w:r w:rsidR="000E4FE2">
        <w:rPr>
          <w:rFonts w:eastAsia="Times New Roman" w:cstheme="minorHAnsi"/>
          <w:color w:val="222222"/>
          <w:lang w:eastAsia="en-NZ"/>
        </w:rPr>
        <w:t>‘</w:t>
      </w:r>
      <w:r w:rsidRPr="00BA4BFC">
        <w:rPr>
          <w:rFonts w:eastAsia="Times New Roman" w:cstheme="minorHAnsi"/>
          <w:color w:val="222222"/>
          <w:lang w:eastAsia="en-NZ"/>
        </w:rPr>
        <w:t>what</w:t>
      </w:r>
      <w:r w:rsidR="000E4FE2">
        <w:rPr>
          <w:rFonts w:eastAsia="Times New Roman" w:cstheme="minorHAnsi"/>
          <w:color w:val="222222"/>
          <w:lang w:eastAsia="en-NZ"/>
        </w:rPr>
        <w:t>’</w:t>
      </w:r>
      <w:r w:rsidRPr="00BA4BFC">
        <w:rPr>
          <w:rFonts w:eastAsia="Times New Roman" w:cstheme="minorHAnsi"/>
          <w:color w:val="222222"/>
          <w:lang w:eastAsia="en-NZ"/>
        </w:rPr>
        <w:t xml:space="preserve"> and </w:t>
      </w:r>
      <w:r w:rsidR="000E4FE2">
        <w:rPr>
          <w:rFonts w:eastAsia="Times New Roman" w:cstheme="minorHAnsi"/>
          <w:color w:val="222222"/>
          <w:lang w:eastAsia="en-NZ"/>
        </w:rPr>
        <w:t>‘</w:t>
      </w:r>
      <w:r w:rsidRPr="00BA4BFC">
        <w:rPr>
          <w:rFonts w:eastAsia="Times New Roman" w:cstheme="minorHAnsi"/>
          <w:color w:val="222222"/>
          <w:lang w:eastAsia="en-NZ"/>
        </w:rPr>
        <w:t>how</w:t>
      </w:r>
      <w:r w:rsidR="000E4FE2">
        <w:rPr>
          <w:rFonts w:eastAsia="Times New Roman" w:cstheme="minorHAnsi"/>
          <w:color w:val="222222"/>
          <w:lang w:eastAsia="en-NZ"/>
        </w:rPr>
        <w:t>’</w:t>
      </w:r>
      <w:r w:rsidRPr="00BA4BFC">
        <w:rPr>
          <w:rFonts w:eastAsia="Times New Roman" w:cstheme="minorHAnsi"/>
          <w:color w:val="222222"/>
          <w:lang w:eastAsia="en-NZ"/>
        </w:rPr>
        <w:t xml:space="preserve"> but what about the depth coming from </w:t>
      </w:r>
      <w:r w:rsidR="000E4FE2">
        <w:rPr>
          <w:rFonts w:eastAsia="Times New Roman" w:cstheme="minorHAnsi"/>
          <w:color w:val="222222"/>
          <w:lang w:eastAsia="en-NZ"/>
        </w:rPr>
        <w:t>‘</w:t>
      </w:r>
      <w:r w:rsidRPr="00BA4BFC">
        <w:rPr>
          <w:rFonts w:eastAsia="Times New Roman" w:cstheme="minorHAnsi"/>
          <w:color w:val="222222"/>
          <w:lang w:eastAsia="en-NZ"/>
        </w:rPr>
        <w:t>WHY</w:t>
      </w:r>
      <w:r w:rsidR="000E4FE2">
        <w:rPr>
          <w:rFonts w:eastAsia="Times New Roman" w:cstheme="minorHAnsi"/>
          <w:color w:val="222222"/>
          <w:lang w:eastAsia="en-NZ"/>
        </w:rPr>
        <w:t>’</w:t>
      </w:r>
      <w:r w:rsidR="00585399" w:rsidRPr="00BA4BFC">
        <w:rPr>
          <w:rFonts w:eastAsia="Times New Roman" w:cstheme="minorHAnsi"/>
          <w:color w:val="222222"/>
          <w:lang w:eastAsia="en-NZ"/>
        </w:rPr>
        <w:t>?</w:t>
      </w:r>
    </w:p>
    <w:p w14:paraId="3548B6F5" w14:textId="1F852DD6" w:rsidR="000D58F5" w:rsidRPr="00BA4BFC" w:rsidRDefault="000D58F5" w:rsidP="000D58F5">
      <w:pPr>
        <w:numPr>
          <w:ilvl w:val="0"/>
          <w:numId w:val="31"/>
        </w:numPr>
        <w:spacing w:after="0" w:line="240" w:lineRule="auto"/>
        <w:textAlignment w:val="baseline"/>
        <w:rPr>
          <w:rFonts w:eastAsia="Times New Roman" w:cstheme="minorHAnsi"/>
          <w:color w:val="222222"/>
          <w:lang w:eastAsia="en-NZ"/>
        </w:rPr>
      </w:pPr>
      <w:r w:rsidRPr="00BA4BFC">
        <w:rPr>
          <w:rFonts w:eastAsia="Times New Roman" w:cstheme="minorHAnsi"/>
          <w:color w:val="222222"/>
          <w:lang w:eastAsia="en-NZ"/>
        </w:rPr>
        <w:t>Why - shifting landscape having to dea</w:t>
      </w:r>
      <w:r w:rsidR="000E4FE2">
        <w:rPr>
          <w:rFonts w:eastAsia="Times New Roman" w:cstheme="minorHAnsi"/>
          <w:color w:val="222222"/>
          <w:lang w:eastAsia="en-NZ"/>
        </w:rPr>
        <w:t>l with (</w:t>
      </w:r>
      <w:proofErr w:type="spellStart"/>
      <w:r w:rsidR="000E4FE2">
        <w:rPr>
          <w:rFonts w:eastAsia="Times New Roman" w:cstheme="minorHAnsi"/>
          <w:color w:val="222222"/>
          <w:lang w:eastAsia="en-NZ"/>
        </w:rPr>
        <w:t>Kahui</w:t>
      </w:r>
      <w:proofErr w:type="spellEnd"/>
      <w:r w:rsidR="000E4FE2">
        <w:rPr>
          <w:rFonts w:eastAsia="Times New Roman" w:cstheme="minorHAnsi"/>
          <w:color w:val="222222"/>
          <w:lang w:eastAsia="en-NZ"/>
        </w:rPr>
        <w:t xml:space="preserve"> </w:t>
      </w:r>
      <w:proofErr w:type="spellStart"/>
      <w:r w:rsidR="000E4FE2">
        <w:rPr>
          <w:rFonts w:eastAsia="Times New Roman" w:cstheme="minorHAnsi"/>
          <w:color w:val="222222"/>
          <w:lang w:eastAsia="en-NZ"/>
        </w:rPr>
        <w:t>Ako</w:t>
      </w:r>
      <w:proofErr w:type="spellEnd"/>
      <w:r w:rsidR="000E4FE2">
        <w:rPr>
          <w:rFonts w:eastAsia="Times New Roman" w:cstheme="minorHAnsi"/>
          <w:color w:val="222222"/>
          <w:lang w:eastAsia="en-NZ"/>
        </w:rPr>
        <w:t>, BOTS, school</w:t>
      </w:r>
      <w:r w:rsidRPr="00BA4BFC">
        <w:rPr>
          <w:rFonts w:eastAsia="Times New Roman" w:cstheme="minorHAnsi"/>
          <w:color w:val="222222"/>
          <w:lang w:eastAsia="en-NZ"/>
        </w:rPr>
        <w:t xml:space="preserve">s, MLE). How can we support teachers into post grad study? What’s our part to play? What partnerships can be formed? How can we empower? </w:t>
      </w:r>
    </w:p>
    <w:p w14:paraId="266DC15B" w14:textId="77777777" w:rsidR="000D58F5" w:rsidRPr="00BA4BFC" w:rsidRDefault="000D58F5" w:rsidP="000D58F5">
      <w:pPr>
        <w:numPr>
          <w:ilvl w:val="0"/>
          <w:numId w:val="31"/>
        </w:numPr>
        <w:spacing w:after="0" w:line="240" w:lineRule="auto"/>
        <w:textAlignment w:val="baseline"/>
        <w:rPr>
          <w:rFonts w:eastAsia="Times New Roman" w:cstheme="minorHAnsi"/>
          <w:color w:val="222222"/>
          <w:lang w:eastAsia="en-NZ"/>
        </w:rPr>
      </w:pPr>
      <w:r w:rsidRPr="00BA4BFC">
        <w:rPr>
          <w:rFonts w:eastAsia="Times New Roman" w:cstheme="minorHAnsi"/>
          <w:color w:val="222222"/>
          <w:lang w:eastAsia="en-NZ"/>
        </w:rPr>
        <w:t xml:space="preserve">Tensions inherent in maths education and there are other outside influences that impact </w:t>
      </w:r>
    </w:p>
    <w:p w14:paraId="6F4A15B1" w14:textId="77777777" w:rsidR="000D58F5" w:rsidRPr="00BA4BFC" w:rsidRDefault="000D58F5" w:rsidP="000D58F5">
      <w:pPr>
        <w:numPr>
          <w:ilvl w:val="0"/>
          <w:numId w:val="31"/>
        </w:numPr>
        <w:spacing w:after="0" w:line="240" w:lineRule="auto"/>
        <w:textAlignment w:val="baseline"/>
        <w:rPr>
          <w:rFonts w:eastAsia="Times New Roman" w:cstheme="minorHAnsi"/>
          <w:color w:val="222222"/>
          <w:lang w:eastAsia="en-NZ"/>
        </w:rPr>
      </w:pPr>
      <w:r w:rsidRPr="00BA4BFC">
        <w:rPr>
          <w:rFonts w:eastAsia="Times New Roman" w:cstheme="minorHAnsi"/>
          <w:color w:val="222222"/>
          <w:lang w:eastAsia="en-NZ"/>
        </w:rPr>
        <w:t>Lack of understanding of what a curriculum level look like. Particularly in secondary statistics.</w:t>
      </w:r>
    </w:p>
    <w:p w14:paraId="082F1E84" w14:textId="1A331BD8" w:rsidR="000D58F5" w:rsidRPr="00BA4BFC" w:rsidRDefault="000D58F5" w:rsidP="000D58F5">
      <w:pPr>
        <w:numPr>
          <w:ilvl w:val="0"/>
          <w:numId w:val="31"/>
        </w:numPr>
        <w:spacing w:after="0" w:line="240" w:lineRule="auto"/>
        <w:textAlignment w:val="baseline"/>
        <w:rPr>
          <w:rFonts w:eastAsia="Times New Roman" w:cstheme="minorHAnsi"/>
          <w:color w:val="222222"/>
          <w:lang w:eastAsia="en-NZ"/>
        </w:rPr>
      </w:pPr>
      <w:r w:rsidRPr="00BA4BFC">
        <w:rPr>
          <w:rFonts w:eastAsia="Times New Roman" w:cstheme="minorHAnsi"/>
          <w:color w:val="222222"/>
          <w:lang w:eastAsia="en-NZ"/>
        </w:rPr>
        <w:t>Disciplinary knowledge</w:t>
      </w:r>
      <w:r w:rsidR="008A7368" w:rsidRPr="00BA4BFC">
        <w:rPr>
          <w:rFonts w:eastAsia="Times New Roman" w:cstheme="minorHAnsi"/>
          <w:color w:val="222222"/>
          <w:lang w:eastAsia="en-NZ"/>
        </w:rPr>
        <w:t>:</w:t>
      </w:r>
      <w:r w:rsidRPr="00BA4BFC">
        <w:rPr>
          <w:rFonts w:eastAsia="Times New Roman" w:cstheme="minorHAnsi"/>
          <w:color w:val="222222"/>
          <w:lang w:eastAsia="en-NZ"/>
        </w:rPr>
        <w:t xml:space="preserve"> how do we support trainee teachers and teachers to improve their own content matter knowledge</w:t>
      </w:r>
      <w:r w:rsidR="008A7368" w:rsidRPr="00BA4BFC">
        <w:rPr>
          <w:rFonts w:eastAsia="Times New Roman" w:cstheme="minorHAnsi"/>
          <w:color w:val="222222"/>
          <w:lang w:eastAsia="en-NZ"/>
        </w:rPr>
        <w:t>?</w:t>
      </w:r>
    </w:p>
    <w:p w14:paraId="3137E44A" w14:textId="77777777" w:rsidR="000D58F5" w:rsidRPr="00BA4BFC" w:rsidRDefault="000D58F5" w:rsidP="000D58F5">
      <w:pPr>
        <w:spacing w:after="0" w:line="240" w:lineRule="auto"/>
        <w:rPr>
          <w:rFonts w:eastAsia="Times New Roman" w:cstheme="minorHAnsi"/>
          <w:lang w:eastAsia="en-NZ"/>
        </w:rPr>
      </w:pPr>
    </w:p>
    <w:p w14:paraId="05AAD3A2" w14:textId="59DD97C9" w:rsidR="000D58F5" w:rsidRPr="00AD0B3A" w:rsidRDefault="000D58F5" w:rsidP="0021472C">
      <w:pPr>
        <w:pStyle w:val="Heading2"/>
        <w:rPr>
          <w:lang w:eastAsia="en-NZ"/>
        </w:rPr>
      </w:pPr>
      <w:r w:rsidRPr="00AD0B3A">
        <w:rPr>
          <w:lang w:eastAsia="en-NZ"/>
        </w:rPr>
        <w:t>SIG planning</w:t>
      </w:r>
    </w:p>
    <w:p w14:paraId="73A3DC7D" w14:textId="40021E04" w:rsidR="0091151B" w:rsidRPr="00BA4BFC" w:rsidRDefault="00AD0B3A" w:rsidP="000D58F5">
      <w:pPr>
        <w:spacing w:before="200" w:line="240" w:lineRule="auto"/>
        <w:rPr>
          <w:rFonts w:eastAsia="Times New Roman" w:cstheme="minorHAnsi"/>
          <w:b/>
          <w:i/>
          <w:lang w:eastAsia="en-NZ"/>
        </w:rPr>
      </w:pPr>
      <w:r>
        <w:rPr>
          <w:rFonts w:eastAsia="Times New Roman" w:cstheme="minorHAnsi"/>
          <w:b/>
          <w:i/>
          <w:color w:val="222222"/>
          <w:lang w:eastAsia="en-NZ"/>
        </w:rPr>
        <w:t>SIG g</w:t>
      </w:r>
      <w:r w:rsidR="0091151B" w:rsidRPr="00BA4BFC">
        <w:rPr>
          <w:rFonts w:eastAsia="Times New Roman" w:cstheme="minorHAnsi"/>
          <w:b/>
          <w:i/>
          <w:color w:val="222222"/>
          <w:lang w:eastAsia="en-NZ"/>
        </w:rPr>
        <w:t>oals and rationale</w:t>
      </w:r>
    </w:p>
    <w:p w14:paraId="5DE19B7E" w14:textId="2AA1BAAA" w:rsidR="000D58F5" w:rsidRPr="00BA4BFC" w:rsidRDefault="008A7368" w:rsidP="000D58F5">
      <w:pPr>
        <w:spacing w:before="200" w:line="240" w:lineRule="auto"/>
        <w:rPr>
          <w:rFonts w:eastAsia="Times New Roman" w:cstheme="minorHAnsi"/>
          <w:lang w:eastAsia="en-NZ"/>
        </w:rPr>
      </w:pPr>
      <w:r w:rsidRPr="00BA4BFC">
        <w:rPr>
          <w:rFonts w:eastAsia="Times New Roman" w:cstheme="minorHAnsi"/>
          <w:color w:val="222222"/>
          <w:lang w:eastAsia="en-NZ"/>
        </w:rPr>
        <w:t>One-third of attendees are</w:t>
      </w:r>
      <w:r w:rsidR="000D58F5" w:rsidRPr="00BA4BFC">
        <w:rPr>
          <w:rFonts w:eastAsia="Times New Roman" w:cstheme="minorHAnsi"/>
          <w:color w:val="222222"/>
          <w:lang w:eastAsia="en-NZ"/>
        </w:rPr>
        <w:t xml:space="preserve"> NZARE members, </w:t>
      </w:r>
      <w:r w:rsidRPr="00BA4BFC">
        <w:rPr>
          <w:rFonts w:eastAsia="Times New Roman" w:cstheme="minorHAnsi"/>
          <w:color w:val="222222"/>
          <w:lang w:eastAsia="en-NZ"/>
        </w:rPr>
        <w:t>and two-thirds</w:t>
      </w:r>
      <w:r w:rsidR="000D58F5" w:rsidRPr="00BA4BFC">
        <w:rPr>
          <w:rFonts w:eastAsia="Times New Roman" w:cstheme="minorHAnsi"/>
          <w:color w:val="222222"/>
          <w:lang w:eastAsia="en-NZ"/>
        </w:rPr>
        <w:t xml:space="preserve"> are not yet members.</w:t>
      </w:r>
      <w:r w:rsidRPr="00BA4BFC">
        <w:rPr>
          <w:rFonts w:eastAsia="Times New Roman" w:cstheme="minorHAnsi"/>
          <w:color w:val="222222"/>
          <w:lang w:eastAsia="en-NZ"/>
        </w:rPr>
        <w:t xml:space="preserve"> Any ideas suggested this afternoon will need to be circulated to NZARE SIG members for their input, before being adopted.</w:t>
      </w:r>
    </w:p>
    <w:p w14:paraId="33170B23" w14:textId="4D708847" w:rsidR="000D58F5" w:rsidRPr="00BA4BFC" w:rsidRDefault="000D58F5" w:rsidP="000D58F5">
      <w:pPr>
        <w:spacing w:before="200" w:line="240" w:lineRule="auto"/>
        <w:rPr>
          <w:rFonts w:eastAsia="Times New Roman" w:cstheme="minorHAnsi"/>
          <w:lang w:eastAsia="en-NZ"/>
        </w:rPr>
      </w:pPr>
      <w:r w:rsidRPr="00BA4BFC">
        <w:rPr>
          <w:rFonts w:eastAsia="Times New Roman" w:cstheme="minorHAnsi"/>
          <w:color w:val="222222"/>
          <w:lang w:eastAsia="en-NZ"/>
        </w:rPr>
        <w:t>The SIG’s aims and rationale</w:t>
      </w:r>
      <w:r w:rsidR="008A7368" w:rsidRPr="00BA4BFC">
        <w:rPr>
          <w:rFonts w:eastAsia="Times New Roman" w:cstheme="minorHAnsi"/>
          <w:color w:val="222222"/>
          <w:lang w:eastAsia="en-NZ"/>
        </w:rPr>
        <w:t xml:space="preserve"> </w:t>
      </w:r>
      <w:r w:rsidRPr="00BA4BFC">
        <w:rPr>
          <w:rFonts w:eastAsia="Times New Roman" w:cstheme="minorHAnsi"/>
          <w:color w:val="222222"/>
          <w:lang w:eastAsia="en-NZ"/>
        </w:rPr>
        <w:t xml:space="preserve">were discussed. Suggestions were made for improving what </w:t>
      </w:r>
      <w:r w:rsidR="008A7368" w:rsidRPr="00BA4BFC">
        <w:rPr>
          <w:rFonts w:eastAsia="Times New Roman" w:cstheme="minorHAnsi"/>
          <w:color w:val="222222"/>
          <w:lang w:eastAsia="en-NZ"/>
        </w:rPr>
        <w:t>is currently</w:t>
      </w:r>
      <w:r w:rsidRPr="00BA4BFC">
        <w:rPr>
          <w:rFonts w:eastAsia="Times New Roman" w:cstheme="minorHAnsi"/>
          <w:color w:val="222222"/>
          <w:lang w:eastAsia="en-NZ"/>
        </w:rPr>
        <w:t xml:space="preserve"> on the SIG’s webpage. </w:t>
      </w:r>
      <w:r w:rsidR="008A7368" w:rsidRPr="00BA4BFC">
        <w:rPr>
          <w:rFonts w:eastAsia="Times New Roman" w:cstheme="minorHAnsi"/>
          <w:color w:val="222222"/>
          <w:lang w:eastAsia="en-NZ"/>
        </w:rPr>
        <w:t>Suggestions to consider included:</w:t>
      </w:r>
    </w:p>
    <w:p w14:paraId="161319CE" w14:textId="2543C128" w:rsidR="000D58F5" w:rsidRPr="00BB6E76" w:rsidRDefault="008A7368" w:rsidP="008A7368">
      <w:pPr>
        <w:pStyle w:val="ListParagraph"/>
        <w:numPr>
          <w:ilvl w:val="0"/>
          <w:numId w:val="58"/>
        </w:numPr>
        <w:spacing w:before="200" w:line="240" w:lineRule="auto"/>
        <w:rPr>
          <w:rFonts w:eastAsia="Times New Roman" w:cstheme="minorHAnsi"/>
          <w:lang w:eastAsia="en-NZ"/>
        </w:rPr>
      </w:pPr>
      <w:r w:rsidRPr="00BA4BFC">
        <w:rPr>
          <w:rFonts w:eastAsia="Times New Roman" w:cstheme="minorHAnsi"/>
          <w:color w:val="222222"/>
          <w:lang w:eastAsia="en-NZ"/>
        </w:rPr>
        <w:t>Modifying SIG’s tile to</w:t>
      </w:r>
      <w:r w:rsidR="000D58F5" w:rsidRPr="00BA4BFC">
        <w:rPr>
          <w:rFonts w:eastAsia="Times New Roman" w:cstheme="minorHAnsi"/>
          <w:color w:val="222222"/>
          <w:lang w:eastAsia="en-NZ"/>
        </w:rPr>
        <w:t xml:space="preserve"> Maths and Statistics</w:t>
      </w:r>
      <w:r w:rsidRPr="00BA4BFC">
        <w:rPr>
          <w:rFonts w:eastAsia="Times New Roman" w:cstheme="minorHAnsi"/>
          <w:color w:val="222222"/>
          <w:lang w:eastAsia="en-NZ"/>
        </w:rPr>
        <w:t xml:space="preserve"> </w:t>
      </w:r>
      <w:r w:rsidRPr="00BB6E76">
        <w:rPr>
          <w:rFonts w:eastAsia="Times New Roman" w:cstheme="minorHAnsi"/>
          <w:color w:val="222222"/>
          <w:lang w:eastAsia="en-NZ"/>
        </w:rPr>
        <w:t xml:space="preserve">/ </w:t>
      </w:r>
      <w:proofErr w:type="spellStart"/>
      <w:r w:rsidRPr="00BB6E76">
        <w:rPr>
          <w:rFonts w:eastAsia="Times New Roman" w:cstheme="minorHAnsi"/>
          <w:color w:val="222222"/>
          <w:lang w:eastAsia="en-NZ"/>
        </w:rPr>
        <w:t>P</w:t>
      </w:r>
      <w:r w:rsidR="00BB6E76" w:rsidRPr="00BB6E76">
        <w:rPr>
          <w:rFonts w:eastAsia="Times New Roman" w:cstheme="minorHAnsi"/>
          <w:color w:val="222222"/>
          <w:lang w:eastAsia="en-NZ"/>
        </w:rPr>
        <w:t>ā</w:t>
      </w:r>
      <w:r w:rsidRPr="00BB6E76">
        <w:rPr>
          <w:rFonts w:eastAsia="Times New Roman" w:cstheme="minorHAnsi"/>
          <w:color w:val="222222"/>
          <w:lang w:eastAsia="en-NZ"/>
        </w:rPr>
        <w:t>ngarau</w:t>
      </w:r>
      <w:proofErr w:type="spellEnd"/>
      <w:r w:rsidRPr="00BB6E76">
        <w:rPr>
          <w:rFonts w:eastAsia="Times New Roman" w:cstheme="minorHAnsi"/>
          <w:color w:val="222222"/>
          <w:lang w:eastAsia="en-NZ"/>
        </w:rPr>
        <w:t xml:space="preserve"> Education</w:t>
      </w:r>
      <w:r w:rsidR="000D58F5" w:rsidRPr="00BB6E76">
        <w:rPr>
          <w:rFonts w:eastAsia="Times New Roman" w:cstheme="minorHAnsi"/>
          <w:color w:val="222222"/>
          <w:lang w:eastAsia="en-NZ"/>
        </w:rPr>
        <w:t>.</w:t>
      </w:r>
    </w:p>
    <w:p w14:paraId="75D1B060" w14:textId="4CB52647" w:rsidR="000D58F5" w:rsidRPr="00BB6E76" w:rsidRDefault="008A7368" w:rsidP="008A7368">
      <w:pPr>
        <w:pStyle w:val="ListParagraph"/>
        <w:numPr>
          <w:ilvl w:val="0"/>
          <w:numId w:val="58"/>
        </w:numPr>
        <w:spacing w:before="200" w:line="240" w:lineRule="auto"/>
        <w:rPr>
          <w:rFonts w:eastAsia="Times New Roman" w:cstheme="minorHAnsi"/>
          <w:lang w:eastAsia="en-NZ"/>
        </w:rPr>
      </w:pPr>
      <w:r w:rsidRPr="00BB6E76">
        <w:rPr>
          <w:rFonts w:eastAsia="Times New Roman" w:cstheme="minorHAnsi"/>
          <w:color w:val="222222"/>
          <w:lang w:eastAsia="en-NZ"/>
        </w:rPr>
        <w:t xml:space="preserve">Including more NZ flavour – </w:t>
      </w:r>
      <w:proofErr w:type="gramStart"/>
      <w:r w:rsidR="000D58F5" w:rsidRPr="00BB6E76">
        <w:rPr>
          <w:rFonts w:eastAsia="Times New Roman" w:cstheme="minorHAnsi"/>
          <w:color w:val="222222"/>
          <w:lang w:eastAsia="en-NZ"/>
        </w:rPr>
        <w:t>particular mention</w:t>
      </w:r>
      <w:proofErr w:type="gramEnd"/>
      <w:r w:rsidR="000D58F5" w:rsidRPr="00BB6E76">
        <w:rPr>
          <w:rFonts w:eastAsia="Times New Roman" w:cstheme="minorHAnsi"/>
          <w:color w:val="222222"/>
          <w:lang w:eastAsia="en-NZ"/>
        </w:rPr>
        <w:t xml:space="preserve"> of M</w:t>
      </w:r>
      <w:r w:rsidR="001279F1" w:rsidRPr="00BB6E76">
        <w:rPr>
          <w:rFonts w:eastAsia="Times New Roman" w:cstheme="minorHAnsi"/>
          <w:color w:val="222222"/>
          <w:lang w:eastAsia="en-NZ"/>
        </w:rPr>
        <w:t>ā</w:t>
      </w:r>
      <w:r w:rsidR="000D58F5" w:rsidRPr="00BB6E76">
        <w:rPr>
          <w:rFonts w:eastAsia="Times New Roman" w:cstheme="minorHAnsi"/>
          <w:color w:val="222222"/>
          <w:lang w:eastAsia="en-NZ"/>
        </w:rPr>
        <w:t>ori in the culturally sustaining area of research interest.</w:t>
      </w:r>
    </w:p>
    <w:p w14:paraId="08684A17" w14:textId="18F87694" w:rsidR="000D58F5" w:rsidRPr="00BB6E76" w:rsidRDefault="008A7368" w:rsidP="008A7368">
      <w:pPr>
        <w:pStyle w:val="ListParagraph"/>
        <w:numPr>
          <w:ilvl w:val="0"/>
          <w:numId w:val="58"/>
        </w:numPr>
        <w:spacing w:before="200" w:line="240" w:lineRule="auto"/>
        <w:rPr>
          <w:rFonts w:eastAsia="Times New Roman" w:cstheme="minorHAnsi"/>
          <w:lang w:eastAsia="en-NZ"/>
        </w:rPr>
      </w:pPr>
      <w:r w:rsidRPr="00BB6E76">
        <w:rPr>
          <w:rFonts w:eastAsia="Times New Roman" w:cstheme="minorHAnsi"/>
          <w:color w:val="222222"/>
          <w:lang w:eastAsia="en-NZ"/>
        </w:rPr>
        <w:t>I</w:t>
      </w:r>
      <w:r w:rsidR="000D58F5" w:rsidRPr="00BB6E76">
        <w:rPr>
          <w:rFonts w:eastAsia="Times New Roman" w:cstheme="minorHAnsi"/>
          <w:color w:val="222222"/>
          <w:lang w:eastAsia="en-NZ"/>
        </w:rPr>
        <w:t>ncorporat</w:t>
      </w:r>
      <w:r w:rsidRPr="00BB6E76">
        <w:rPr>
          <w:rFonts w:eastAsia="Times New Roman" w:cstheme="minorHAnsi"/>
          <w:color w:val="222222"/>
          <w:lang w:eastAsia="en-NZ"/>
        </w:rPr>
        <w:t xml:space="preserve">ing the SIG’s potential impact – </w:t>
      </w:r>
      <w:r w:rsidR="000D58F5" w:rsidRPr="00BB6E76">
        <w:rPr>
          <w:rFonts w:eastAsia="Times New Roman" w:cstheme="minorHAnsi"/>
          <w:color w:val="222222"/>
          <w:lang w:eastAsia="en-NZ"/>
        </w:rPr>
        <w:t>informing policy/advocating</w:t>
      </w:r>
      <w:r w:rsidRPr="00BB6E76">
        <w:rPr>
          <w:rFonts w:eastAsia="Times New Roman" w:cstheme="minorHAnsi"/>
          <w:color w:val="222222"/>
          <w:lang w:eastAsia="en-NZ"/>
        </w:rPr>
        <w:t xml:space="preserve"> for change</w:t>
      </w:r>
    </w:p>
    <w:p w14:paraId="23EF0789" w14:textId="77777777" w:rsidR="000D58F5" w:rsidRPr="00BB6E76" w:rsidRDefault="000D58F5" w:rsidP="008A7368">
      <w:pPr>
        <w:pStyle w:val="ListParagraph"/>
        <w:numPr>
          <w:ilvl w:val="0"/>
          <w:numId w:val="58"/>
        </w:numPr>
        <w:spacing w:before="200" w:line="240" w:lineRule="auto"/>
        <w:rPr>
          <w:rFonts w:eastAsia="Times New Roman" w:cstheme="minorHAnsi"/>
          <w:lang w:eastAsia="en-NZ"/>
        </w:rPr>
      </w:pPr>
      <w:r w:rsidRPr="00BB6E76">
        <w:rPr>
          <w:rFonts w:eastAsia="Times New Roman" w:cstheme="minorHAnsi"/>
          <w:color w:val="222222"/>
          <w:lang w:eastAsia="en-NZ"/>
        </w:rPr>
        <w:t>Participation - foster, support, participate in…</w:t>
      </w:r>
    </w:p>
    <w:p w14:paraId="2400C892" w14:textId="596A111E" w:rsidR="000D58F5" w:rsidRPr="00BB6E76" w:rsidRDefault="000D58F5" w:rsidP="008A7368">
      <w:pPr>
        <w:pStyle w:val="ListParagraph"/>
        <w:numPr>
          <w:ilvl w:val="0"/>
          <w:numId w:val="58"/>
        </w:numPr>
        <w:spacing w:before="200" w:line="240" w:lineRule="auto"/>
        <w:rPr>
          <w:rFonts w:eastAsia="Times New Roman" w:cstheme="minorHAnsi"/>
          <w:lang w:eastAsia="en-NZ"/>
        </w:rPr>
      </w:pPr>
      <w:r w:rsidRPr="00BB6E76">
        <w:rPr>
          <w:rFonts w:eastAsia="Times New Roman" w:cstheme="minorHAnsi"/>
          <w:color w:val="222222"/>
          <w:lang w:eastAsia="en-NZ"/>
        </w:rPr>
        <w:t xml:space="preserve">Add teachers </w:t>
      </w:r>
      <w:r w:rsidR="008A7368" w:rsidRPr="00BB6E76">
        <w:rPr>
          <w:rFonts w:eastAsia="Times New Roman" w:cstheme="minorHAnsi"/>
          <w:color w:val="222222"/>
          <w:lang w:eastAsia="en-NZ"/>
        </w:rPr>
        <w:t>and policymakers to list of who is included.</w:t>
      </w:r>
      <w:r w:rsidRPr="00BB6E76">
        <w:rPr>
          <w:rFonts w:eastAsia="Times New Roman" w:cstheme="minorHAnsi"/>
          <w:color w:val="222222"/>
          <w:lang w:eastAsia="en-NZ"/>
        </w:rPr>
        <w:t xml:space="preserve"> Change lecturers to educators.</w:t>
      </w:r>
    </w:p>
    <w:p w14:paraId="2B5489F3" w14:textId="3B0F7D1F" w:rsidR="000D58F5" w:rsidRPr="00BB6E76" w:rsidRDefault="000D58F5" w:rsidP="008A7368">
      <w:pPr>
        <w:pStyle w:val="ListParagraph"/>
        <w:numPr>
          <w:ilvl w:val="0"/>
          <w:numId w:val="58"/>
        </w:numPr>
        <w:spacing w:before="200" w:line="240" w:lineRule="auto"/>
        <w:rPr>
          <w:rFonts w:eastAsia="Times New Roman" w:cstheme="minorHAnsi"/>
          <w:lang w:eastAsia="en-NZ"/>
        </w:rPr>
      </w:pPr>
      <w:r w:rsidRPr="00BB6E76">
        <w:rPr>
          <w:rFonts w:eastAsia="Times New Roman" w:cstheme="minorHAnsi"/>
          <w:color w:val="222222"/>
          <w:lang w:eastAsia="en-NZ"/>
        </w:rPr>
        <w:t>Add to research interest areas</w:t>
      </w:r>
      <w:r w:rsidR="0091151B" w:rsidRPr="00BB6E76">
        <w:rPr>
          <w:rFonts w:eastAsia="Times New Roman" w:cstheme="minorHAnsi"/>
          <w:color w:val="222222"/>
          <w:lang w:eastAsia="en-NZ"/>
        </w:rPr>
        <w:t>: Teacher learning, Policy.</w:t>
      </w:r>
    </w:p>
    <w:p w14:paraId="18EB73BB" w14:textId="77777777" w:rsidR="00844844" w:rsidRDefault="0091151B" w:rsidP="000D58F5">
      <w:pPr>
        <w:spacing w:before="200" w:line="240" w:lineRule="auto"/>
        <w:rPr>
          <w:rFonts w:eastAsia="Times New Roman" w:cstheme="minorHAnsi"/>
          <w:color w:val="222222"/>
          <w:lang w:eastAsia="en-NZ"/>
        </w:rPr>
      </w:pPr>
      <w:r w:rsidRPr="00BB6E76">
        <w:rPr>
          <w:rFonts w:eastAsia="Times New Roman" w:cstheme="minorHAnsi"/>
          <w:color w:val="222222"/>
          <w:lang w:eastAsia="en-NZ"/>
        </w:rPr>
        <w:t>Suggested re-framing for the webpage: Why, How, then What.</w:t>
      </w:r>
      <w:r w:rsidR="00844844">
        <w:rPr>
          <w:rFonts w:eastAsia="Times New Roman" w:cstheme="minorHAnsi"/>
          <w:color w:val="222222"/>
          <w:lang w:eastAsia="en-NZ"/>
        </w:rPr>
        <w:t xml:space="preserve"> </w:t>
      </w:r>
    </w:p>
    <w:p w14:paraId="653D091D" w14:textId="4976B62A" w:rsidR="000D58F5" w:rsidRPr="00844844" w:rsidRDefault="0091151B" w:rsidP="000D58F5">
      <w:pPr>
        <w:spacing w:before="200" w:line="240" w:lineRule="auto"/>
        <w:rPr>
          <w:rFonts w:eastAsia="Times New Roman" w:cstheme="minorHAnsi"/>
          <w:lang w:eastAsia="en-NZ"/>
        </w:rPr>
      </w:pPr>
      <w:r w:rsidRPr="00844844">
        <w:rPr>
          <w:rFonts w:eastAsia="Times New Roman" w:cstheme="minorHAnsi"/>
          <w:color w:val="222222"/>
          <w:lang w:eastAsia="en-NZ"/>
        </w:rPr>
        <w:t xml:space="preserve">Linda </w:t>
      </w:r>
      <w:r w:rsidR="00844844">
        <w:rPr>
          <w:rFonts w:eastAsia="Times New Roman" w:cstheme="minorHAnsi"/>
          <w:color w:val="222222"/>
          <w:lang w:eastAsia="en-NZ"/>
        </w:rPr>
        <w:t>will</w:t>
      </w:r>
      <w:r w:rsidRPr="00844844">
        <w:rPr>
          <w:rFonts w:eastAsia="Times New Roman" w:cstheme="minorHAnsi"/>
          <w:color w:val="222222"/>
          <w:lang w:eastAsia="en-NZ"/>
        </w:rPr>
        <w:t xml:space="preserve"> </w:t>
      </w:r>
      <w:r w:rsidR="000D58F5" w:rsidRPr="00844844">
        <w:rPr>
          <w:rFonts w:eastAsia="Times New Roman" w:cstheme="minorHAnsi"/>
          <w:color w:val="222222"/>
          <w:lang w:eastAsia="en-NZ"/>
        </w:rPr>
        <w:t xml:space="preserve">send out </w:t>
      </w:r>
      <w:r w:rsidRPr="00844844">
        <w:rPr>
          <w:rFonts w:eastAsia="Times New Roman" w:cstheme="minorHAnsi"/>
          <w:color w:val="222222"/>
          <w:lang w:eastAsia="en-NZ"/>
        </w:rPr>
        <w:t xml:space="preserve">modified wording </w:t>
      </w:r>
      <w:r w:rsidR="002A5C35" w:rsidRPr="00844844">
        <w:rPr>
          <w:rFonts w:eastAsia="Times New Roman" w:cstheme="minorHAnsi"/>
          <w:color w:val="222222"/>
          <w:lang w:eastAsia="en-NZ"/>
        </w:rPr>
        <w:t>to SIG members and attendees</w:t>
      </w:r>
      <w:r w:rsidR="000D58F5" w:rsidRPr="00844844">
        <w:rPr>
          <w:rFonts w:eastAsia="Times New Roman" w:cstheme="minorHAnsi"/>
          <w:color w:val="222222"/>
          <w:lang w:eastAsia="en-NZ"/>
        </w:rPr>
        <w:t>.</w:t>
      </w:r>
    </w:p>
    <w:p w14:paraId="45DDDB6E" w14:textId="7487883F" w:rsidR="000D58F5" w:rsidRPr="00BB6E76" w:rsidRDefault="000D58F5" w:rsidP="000D58F5">
      <w:pPr>
        <w:spacing w:before="200" w:line="240" w:lineRule="auto"/>
        <w:rPr>
          <w:rFonts w:eastAsia="Times New Roman" w:cstheme="minorHAnsi"/>
          <w:b/>
          <w:i/>
          <w:lang w:eastAsia="en-NZ"/>
        </w:rPr>
      </w:pPr>
      <w:r w:rsidRPr="00BB6E76">
        <w:rPr>
          <w:rFonts w:eastAsia="Times New Roman" w:cstheme="minorHAnsi"/>
          <w:b/>
          <w:i/>
          <w:color w:val="222222"/>
          <w:lang w:eastAsia="en-NZ"/>
        </w:rPr>
        <w:t>Possible</w:t>
      </w:r>
      <w:r w:rsidR="00AD0B3A" w:rsidRPr="00BB6E76">
        <w:rPr>
          <w:rFonts w:eastAsia="Times New Roman" w:cstheme="minorHAnsi"/>
          <w:b/>
          <w:i/>
          <w:color w:val="222222"/>
          <w:lang w:eastAsia="en-NZ"/>
        </w:rPr>
        <w:t xml:space="preserve"> SIG event</w:t>
      </w:r>
    </w:p>
    <w:p w14:paraId="4FCC832F" w14:textId="77777777" w:rsidR="00B3641D" w:rsidRDefault="0091151B" w:rsidP="000D58F5">
      <w:pPr>
        <w:spacing w:before="200" w:line="240" w:lineRule="auto"/>
        <w:rPr>
          <w:rFonts w:eastAsia="Times New Roman" w:cstheme="minorHAnsi"/>
          <w:color w:val="222222"/>
          <w:lang w:eastAsia="en-NZ"/>
        </w:rPr>
      </w:pPr>
      <w:r w:rsidRPr="00BB6E76">
        <w:rPr>
          <w:rFonts w:eastAsia="Times New Roman" w:cstheme="minorHAnsi"/>
          <w:color w:val="222222"/>
          <w:lang w:eastAsia="en-NZ"/>
        </w:rPr>
        <w:t>Maths &amp; Statistics/</w:t>
      </w:r>
      <w:proofErr w:type="spellStart"/>
      <w:r w:rsidRPr="00BB6E76">
        <w:rPr>
          <w:rFonts w:eastAsia="Times New Roman" w:cstheme="minorHAnsi"/>
          <w:color w:val="222222"/>
          <w:lang w:eastAsia="en-NZ"/>
        </w:rPr>
        <w:t>P</w:t>
      </w:r>
      <w:r w:rsidR="00BB6E76" w:rsidRPr="00BB6E76">
        <w:rPr>
          <w:rFonts w:eastAsia="Times New Roman" w:cstheme="minorHAnsi"/>
          <w:color w:val="222222"/>
          <w:lang w:eastAsia="en-NZ"/>
        </w:rPr>
        <w:t>ā</w:t>
      </w:r>
      <w:r w:rsidRPr="00BB6E76">
        <w:rPr>
          <w:rFonts w:eastAsia="Times New Roman" w:cstheme="minorHAnsi"/>
          <w:color w:val="222222"/>
          <w:lang w:eastAsia="en-NZ"/>
        </w:rPr>
        <w:t>ngarau</w:t>
      </w:r>
      <w:proofErr w:type="spellEnd"/>
      <w:r w:rsidRPr="00BB6E76">
        <w:rPr>
          <w:rFonts w:eastAsia="Times New Roman" w:cstheme="minorHAnsi"/>
          <w:color w:val="222222"/>
          <w:lang w:eastAsia="en-NZ"/>
        </w:rPr>
        <w:t xml:space="preserve"> education</w:t>
      </w:r>
      <w:r w:rsidRPr="00BA4BFC">
        <w:rPr>
          <w:rFonts w:eastAsia="Times New Roman" w:cstheme="minorHAnsi"/>
          <w:color w:val="222222"/>
          <w:lang w:eastAsia="en-NZ"/>
        </w:rPr>
        <w:t xml:space="preserve"> e</w:t>
      </w:r>
      <w:r w:rsidR="000D58F5" w:rsidRPr="00BA4BFC">
        <w:rPr>
          <w:rFonts w:eastAsia="Times New Roman" w:cstheme="minorHAnsi"/>
          <w:color w:val="222222"/>
          <w:lang w:eastAsia="en-NZ"/>
        </w:rPr>
        <w:t xml:space="preserve">vents </w:t>
      </w:r>
      <w:r w:rsidRPr="00BA4BFC">
        <w:rPr>
          <w:rFonts w:eastAsia="Times New Roman" w:cstheme="minorHAnsi"/>
          <w:color w:val="222222"/>
          <w:lang w:eastAsia="en-NZ"/>
        </w:rPr>
        <w:t xml:space="preserve">already </w:t>
      </w:r>
      <w:r w:rsidR="000D58F5" w:rsidRPr="00BA4BFC">
        <w:rPr>
          <w:rFonts w:eastAsia="Times New Roman" w:cstheme="minorHAnsi"/>
          <w:color w:val="222222"/>
          <w:lang w:eastAsia="en-NZ"/>
        </w:rPr>
        <w:t>on the horizon</w:t>
      </w:r>
      <w:r w:rsidRPr="00BA4BFC">
        <w:rPr>
          <w:rFonts w:eastAsia="Times New Roman" w:cstheme="minorHAnsi"/>
          <w:color w:val="222222"/>
          <w:lang w:eastAsia="en-NZ"/>
        </w:rPr>
        <w:t>, e.g. MERGA(June-July) and NZAMT</w:t>
      </w:r>
      <w:r w:rsidR="00C60796">
        <w:rPr>
          <w:rFonts w:eastAsia="Times New Roman" w:cstheme="minorHAnsi"/>
          <w:color w:val="222222"/>
          <w:lang w:eastAsia="en-NZ"/>
        </w:rPr>
        <w:t xml:space="preserve"> (Oct)</w:t>
      </w:r>
      <w:r w:rsidRPr="00BA4BFC">
        <w:rPr>
          <w:rFonts w:eastAsia="Times New Roman" w:cstheme="minorHAnsi"/>
          <w:color w:val="222222"/>
          <w:lang w:eastAsia="en-NZ"/>
        </w:rPr>
        <w:t xml:space="preserve">, </w:t>
      </w:r>
      <w:r w:rsidRPr="00C60796">
        <w:rPr>
          <w:rFonts w:eastAsia="Times New Roman" w:cstheme="minorHAnsi"/>
          <w:color w:val="222222"/>
          <w:lang w:eastAsia="en-NZ"/>
        </w:rPr>
        <w:t xml:space="preserve">with </w:t>
      </w:r>
      <w:r w:rsidR="000F25DC" w:rsidRPr="00C60796">
        <w:rPr>
          <w:rFonts w:eastAsia="Times New Roman" w:cstheme="minorHAnsi"/>
          <w:color w:val="222222"/>
          <w:lang w:eastAsia="en-NZ"/>
        </w:rPr>
        <w:t xml:space="preserve">Mathematics &amp; Statistics Education </w:t>
      </w:r>
      <w:r w:rsidR="00C60796">
        <w:rPr>
          <w:rFonts w:eastAsia="Times New Roman" w:cstheme="minorHAnsi"/>
          <w:color w:val="222222"/>
          <w:lang w:eastAsia="en-NZ"/>
        </w:rPr>
        <w:t>R</w:t>
      </w:r>
      <w:r w:rsidR="000F25DC" w:rsidRPr="00C60796">
        <w:rPr>
          <w:rFonts w:eastAsia="Times New Roman" w:cstheme="minorHAnsi"/>
          <w:color w:val="222222"/>
          <w:lang w:eastAsia="en-NZ"/>
        </w:rPr>
        <w:t xml:space="preserve">esearch </w:t>
      </w:r>
      <w:r w:rsidR="00C60796">
        <w:rPr>
          <w:rFonts w:eastAsia="Times New Roman" w:cstheme="minorHAnsi"/>
          <w:color w:val="222222"/>
          <w:lang w:eastAsia="en-NZ"/>
        </w:rPr>
        <w:t>D</w:t>
      </w:r>
      <w:r w:rsidR="000F25DC" w:rsidRPr="00C60796">
        <w:rPr>
          <w:rFonts w:eastAsia="Times New Roman" w:cstheme="minorHAnsi"/>
          <w:color w:val="222222"/>
          <w:lang w:eastAsia="en-NZ"/>
        </w:rPr>
        <w:t>ay</w:t>
      </w:r>
      <w:r w:rsidR="00C60796">
        <w:rPr>
          <w:rFonts w:eastAsia="Times New Roman" w:cstheme="minorHAnsi"/>
          <w:color w:val="222222"/>
          <w:lang w:eastAsia="en-NZ"/>
        </w:rPr>
        <w:t xml:space="preserve"> the day before NZAMT</w:t>
      </w:r>
      <w:r w:rsidRPr="00BA4BFC">
        <w:rPr>
          <w:rFonts w:eastAsia="Times New Roman" w:cstheme="minorHAnsi"/>
          <w:color w:val="222222"/>
          <w:lang w:eastAsia="en-NZ"/>
        </w:rPr>
        <w:t xml:space="preserve"> (</w:t>
      </w:r>
      <w:r w:rsidR="00C60796">
        <w:rPr>
          <w:rFonts w:eastAsia="Times New Roman" w:cstheme="minorHAnsi"/>
          <w:color w:val="222222"/>
          <w:lang w:eastAsia="en-NZ"/>
        </w:rPr>
        <w:t xml:space="preserve">30 </w:t>
      </w:r>
      <w:r w:rsidRPr="00BA4BFC">
        <w:rPr>
          <w:rFonts w:eastAsia="Times New Roman" w:cstheme="minorHAnsi"/>
          <w:color w:val="222222"/>
          <w:lang w:eastAsia="en-NZ"/>
        </w:rPr>
        <w:t xml:space="preserve">Sept). </w:t>
      </w:r>
    </w:p>
    <w:p w14:paraId="6B37D942" w14:textId="7FDCAC57" w:rsidR="000D58F5" w:rsidRPr="00BA4BFC" w:rsidRDefault="0091151B" w:rsidP="000D58F5">
      <w:pPr>
        <w:spacing w:before="200" w:line="240" w:lineRule="auto"/>
        <w:rPr>
          <w:rFonts w:eastAsia="Times New Roman" w:cstheme="minorHAnsi"/>
          <w:lang w:eastAsia="en-NZ"/>
        </w:rPr>
      </w:pPr>
      <w:r w:rsidRPr="00BA4BFC">
        <w:rPr>
          <w:rFonts w:eastAsia="Times New Roman" w:cstheme="minorHAnsi"/>
          <w:color w:val="222222"/>
          <w:lang w:eastAsia="en-NZ"/>
        </w:rPr>
        <w:t>People were strongly encouraged to submit abstracts for NZARE (18-20 November, in Christchurch) so that we can have our own strand of presentations.</w:t>
      </w:r>
    </w:p>
    <w:p w14:paraId="0FF3DE62" w14:textId="334EB84D" w:rsidR="0091151B" w:rsidRPr="00DF7FC9" w:rsidRDefault="0091151B" w:rsidP="000D58F5">
      <w:pPr>
        <w:spacing w:before="200" w:line="240" w:lineRule="auto"/>
        <w:rPr>
          <w:rFonts w:eastAsia="Times New Roman" w:cstheme="minorHAnsi"/>
          <w:lang w:eastAsia="en-NZ"/>
        </w:rPr>
      </w:pPr>
      <w:r w:rsidRPr="00BA4BFC">
        <w:rPr>
          <w:rFonts w:eastAsia="Times New Roman" w:cstheme="minorHAnsi"/>
          <w:color w:val="222222"/>
          <w:lang w:eastAsia="en-NZ"/>
        </w:rPr>
        <w:t xml:space="preserve">Auckland Uni, Massey, and AUT combining to hold an </w:t>
      </w:r>
      <w:r w:rsidR="000D58F5" w:rsidRPr="00BA4BFC">
        <w:rPr>
          <w:rFonts w:eastAsia="Times New Roman" w:cstheme="minorHAnsi"/>
          <w:color w:val="222222"/>
          <w:lang w:eastAsia="en-NZ"/>
        </w:rPr>
        <w:t>event to help PG students develop papers to present at NZARE</w:t>
      </w:r>
      <w:r w:rsidRPr="00BA4BFC">
        <w:rPr>
          <w:rFonts w:eastAsia="Times New Roman" w:cstheme="minorHAnsi"/>
          <w:color w:val="222222"/>
          <w:lang w:eastAsia="en-NZ"/>
        </w:rPr>
        <w:t>.</w:t>
      </w:r>
      <w:r w:rsidR="000D58F5" w:rsidRPr="00BA4BFC">
        <w:rPr>
          <w:rFonts w:eastAsia="Times New Roman" w:cstheme="minorHAnsi"/>
          <w:color w:val="222222"/>
          <w:lang w:eastAsia="en-NZ"/>
        </w:rPr>
        <w:t> Can NZARE help support this?</w:t>
      </w:r>
      <w:r w:rsidR="00844844">
        <w:rPr>
          <w:rFonts w:eastAsia="Times New Roman" w:cstheme="minorHAnsi"/>
          <w:color w:val="222222"/>
          <w:lang w:eastAsia="en-NZ"/>
        </w:rPr>
        <w:t xml:space="preserve"> </w:t>
      </w:r>
      <w:r w:rsidRPr="00DF7FC9">
        <w:rPr>
          <w:rFonts w:eastAsia="Times New Roman" w:cstheme="minorHAnsi"/>
          <w:color w:val="222222"/>
          <w:lang w:eastAsia="en-NZ"/>
        </w:rPr>
        <w:t xml:space="preserve">Linda </w:t>
      </w:r>
      <w:r w:rsidR="00DF7FC9" w:rsidRPr="00DF7FC9">
        <w:rPr>
          <w:rFonts w:eastAsia="Times New Roman" w:cstheme="minorHAnsi"/>
          <w:color w:val="222222"/>
          <w:lang w:eastAsia="en-NZ"/>
        </w:rPr>
        <w:t>will</w:t>
      </w:r>
      <w:r w:rsidRPr="00DF7FC9">
        <w:rPr>
          <w:rFonts w:eastAsia="Times New Roman" w:cstheme="minorHAnsi"/>
          <w:color w:val="222222"/>
          <w:lang w:eastAsia="en-NZ"/>
        </w:rPr>
        <w:t xml:space="preserve"> follow up with Jodie </w:t>
      </w:r>
      <w:r w:rsidR="00531E91" w:rsidRPr="00DF7FC9">
        <w:rPr>
          <w:rFonts w:eastAsia="Times New Roman" w:cstheme="minorHAnsi"/>
          <w:color w:val="222222"/>
          <w:lang w:eastAsia="en-NZ"/>
        </w:rPr>
        <w:t xml:space="preserve">Hunter about </w:t>
      </w:r>
      <w:r w:rsidRPr="00DF7FC9">
        <w:rPr>
          <w:rFonts w:eastAsia="Times New Roman" w:cstheme="minorHAnsi"/>
          <w:color w:val="222222"/>
          <w:lang w:eastAsia="en-NZ"/>
        </w:rPr>
        <w:t>how NZARE and the SIG can support this day.</w:t>
      </w:r>
    </w:p>
    <w:p w14:paraId="2839D7AC" w14:textId="2C385965" w:rsidR="000D58F5" w:rsidRPr="00BA4BFC" w:rsidRDefault="0091151B" w:rsidP="000D58F5">
      <w:pPr>
        <w:spacing w:before="200" w:line="240" w:lineRule="auto"/>
        <w:rPr>
          <w:rFonts w:eastAsia="Times New Roman" w:cstheme="minorHAnsi"/>
          <w:color w:val="222222"/>
          <w:lang w:eastAsia="en-NZ"/>
        </w:rPr>
      </w:pPr>
      <w:r w:rsidRPr="00BA4BFC">
        <w:rPr>
          <w:rFonts w:eastAsia="Times New Roman" w:cstheme="minorHAnsi"/>
          <w:color w:val="222222"/>
          <w:lang w:eastAsia="en-NZ"/>
        </w:rPr>
        <w:t xml:space="preserve">Robin Averill – </w:t>
      </w:r>
      <w:r w:rsidR="000D58F5" w:rsidRPr="00BA4BFC">
        <w:rPr>
          <w:rFonts w:eastAsia="Times New Roman" w:cstheme="minorHAnsi"/>
          <w:color w:val="222222"/>
          <w:lang w:eastAsia="en-NZ"/>
        </w:rPr>
        <w:t>the day before NZAMT, NZCER and VUW are putting on a one-day maths research day</w:t>
      </w:r>
      <w:r w:rsidRPr="00BA4BFC">
        <w:rPr>
          <w:rFonts w:eastAsia="Times New Roman" w:cstheme="minorHAnsi"/>
          <w:color w:val="222222"/>
          <w:lang w:eastAsia="en-NZ"/>
        </w:rPr>
        <w:t>, subsidised by NZCER and VUW. There will be f</w:t>
      </w:r>
      <w:r w:rsidR="000D58F5" w:rsidRPr="00BA4BFC">
        <w:rPr>
          <w:rFonts w:eastAsia="Times New Roman" w:cstheme="minorHAnsi"/>
          <w:color w:val="222222"/>
          <w:lang w:eastAsia="en-NZ"/>
        </w:rPr>
        <w:t>ocus speakers</w:t>
      </w:r>
      <w:r w:rsidRPr="00BA4BFC">
        <w:rPr>
          <w:rFonts w:eastAsia="Times New Roman" w:cstheme="minorHAnsi"/>
          <w:color w:val="222222"/>
          <w:lang w:eastAsia="en-NZ"/>
        </w:rPr>
        <w:t>,</w:t>
      </w:r>
      <w:r w:rsidR="000D58F5" w:rsidRPr="00BA4BFC">
        <w:rPr>
          <w:rFonts w:eastAsia="Times New Roman" w:cstheme="minorHAnsi"/>
          <w:color w:val="222222"/>
          <w:lang w:eastAsia="en-NZ"/>
        </w:rPr>
        <w:t xml:space="preserve"> as well a</w:t>
      </w:r>
      <w:r w:rsidRPr="00BA4BFC">
        <w:rPr>
          <w:rFonts w:eastAsia="Times New Roman" w:cstheme="minorHAnsi"/>
          <w:color w:val="222222"/>
          <w:lang w:eastAsia="en-NZ"/>
        </w:rPr>
        <w:t xml:space="preserve">s two types of presentations: 5 </w:t>
      </w:r>
      <w:r w:rsidR="000D58F5" w:rsidRPr="00BA4BFC">
        <w:rPr>
          <w:rFonts w:eastAsia="Times New Roman" w:cstheme="minorHAnsi"/>
          <w:color w:val="222222"/>
          <w:lang w:eastAsia="en-NZ"/>
        </w:rPr>
        <w:t>minute</w:t>
      </w:r>
      <w:r w:rsidRPr="00BA4BFC">
        <w:rPr>
          <w:rFonts w:eastAsia="Times New Roman" w:cstheme="minorHAnsi"/>
          <w:color w:val="222222"/>
          <w:lang w:eastAsia="en-NZ"/>
        </w:rPr>
        <w:t>s</w:t>
      </w:r>
      <w:r w:rsidR="000D58F5" w:rsidRPr="00BA4BFC">
        <w:rPr>
          <w:rFonts w:eastAsia="Times New Roman" w:cstheme="minorHAnsi"/>
          <w:color w:val="222222"/>
          <w:lang w:eastAsia="en-NZ"/>
        </w:rPr>
        <w:t xml:space="preserve"> (3 slides)</w:t>
      </w:r>
      <w:r w:rsidRPr="00BA4BFC">
        <w:rPr>
          <w:rFonts w:eastAsia="Times New Roman" w:cstheme="minorHAnsi"/>
          <w:color w:val="222222"/>
          <w:lang w:eastAsia="en-NZ"/>
        </w:rPr>
        <w:t>,</w:t>
      </w:r>
      <w:r w:rsidR="000D58F5" w:rsidRPr="00BA4BFC">
        <w:rPr>
          <w:rFonts w:eastAsia="Times New Roman" w:cstheme="minorHAnsi"/>
          <w:color w:val="222222"/>
          <w:lang w:eastAsia="en-NZ"/>
        </w:rPr>
        <w:t xml:space="preserve"> short and sweet OR 20 minutes (8 slides).  September 30th 2019. Abstracts - title and 60 word brief. Will send out the link and flyer with minutes and other notes.</w:t>
      </w:r>
    </w:p>
    <w:p w14:paraId="08CA5342" w14:textId="7D89FB5C" w:rsidR="0091151B" w:rsidRPr="00BA4BFC" w:rsidRDefault="00DF7FC9" w:rsidP="000D58F5">
      <w:pPr>
        <w:spacing w:before="200" w:line="240" w:lineRule="auto"/>
        <w:rPr>
          <w:rFonts w:eastAsia="Times New Roman" w:cstheme="minorHAnsi"/>
          <w:b/>
          <w:lang w:eastAsia="en-NZ"/>
        </w:rPr>
      </w:pPr>
      <w:r>
        <w:rPr>
          <w:rFonts w:eastAsia="Times New Roman" w:cstheme="minorHAnsi"/>
          <w:b/>
          <w:color w:val="222222"/>
          <w:lang w:eastAsia="en-NZ"/>
        </w:rPr>
        <w:lastRenderedPageBreak/>
        <w:t>Please</w:t>
      </w:r>
      <w:r w:rsidR="0091151B" w:rsidRPr="00BA4BFC">
        <w:rPr>
          <w:rFonts w:eastAsia="Times New Roman" w:cstheme="minorHAnsi"/>
          <w:b/>
          <w:color w:val="222222"/>
          <w:lang w:eastAsia="en-NZ"/>
        </w:rPr>
        <w:t xml:space="preserve"> consider registering</w:t>
      </w:r>
      <w:r w:rsidR="00531E91">
        <w:rPr>
          <w:rFonts w:eastAsia="Times New Roman" w:cstheme="minorHAnsi"/>
          <w:b/>
          <w:color w:val="222222"/>
          <w:lang w:eastAsia="en-NZ"/>
        </w:rPr>
        <w:t xml:space="preserve"> for the maths research day on 30 September</w:t>
      </w:r>
      <w:r w:rsidR="0091151B" w:rsidRPr="00BA4BFC">
        <w:rPr>
          <w:rFonts w:eastAsia="Times New Roman" w:cstheme="minorHAnsi"/>
          <w:b/>
          <w:color w:val="222222"/>
          <w:lang w:eastAsia="en-NZ"/>
        </w:rPr>
        <w:t xml:space="preserve"> via the flier (separate document) and submitting abstracts for presentations</w:t>
      </w:r>
      <w:r w:rsidR="00531E91">
        <w:rPr>
          <w:rFonts w:eastAsia="Times New Roman" w:cstheme="minorHAnsi"/>
          <w:b/>
          <w:color w:val="222222"/>
          <w:lang w:eastAsia="en-NZ"/>
        </w:rPr>
        <w:t>.</w:t>
      </w:r>
    </w:p>
    <w:p w14:paraId="6163063C" w14:textId="5276203D" w:rsidR="000D58F5" w:rsidRPr="00BA4BFC" w:rsidRDefault="0091151B" w:rsidP="000D58F5">
      <w:pPr>
        <w:spacing w:before="200" w:line="240" w:lineRule="auto"/>
        <w:rPr>
          <w:rFonts w:eastAsia="Times New Roman" w:cstheme="minorHAnsi"/>
          <w:b/>
          <w:i/>
          <w:lang w:eastAsia="en-NZ"/>
        </w:rPr>
      </w:pPr>
      <w:r w:rsidRPr="00BA4BFC">
        <w:rPr>
          <w:rFonts w:eastAsia="Times New Roman" w:cstheme="minorHAnsi"/>
          <w:b/>
          <w:i/>
          <w:color w:val="222222"/>
          <w:lang w:eastAsia="en-NZ"/>
        </w:rPr>
        <w:t>SIG c</w:t>
      </w:r>
      <w:r w:rsidR="00AD0B3A">
        <w:rPr>
          <w:rFonts w:eastAsia="Times New Roman" w:cstheme="minorHAnsi"/>
          <w:b/>
          <w:i/>
          <w:color w:val="222222"/>
          <w:lang w:eastAsia="en-NZ"/>
        </w:rPr>
        <w:t>onvenor/co-convenors</w:t>
      </w:r>
    </w:p>
    <w:p w14:paraId="1EBCD759" w14:textId="4E525367" w:rsidR="0091151B" w:rsidRPr="00BA4BFC" w:rsidRDefault="00DC13A2" w:rsidP="000D58F5">
      <w:pPr>
        <w:spacing w:before="200" w:line="240" w:lineRule="auto"/>
        <w:rPr>
          <w:rFonts w:eastAsia="Times New Roman" w:cstheme="minorHAnsi"/>
          <w:color w:val="222222"/>
          <w:lang w:eastAsia="en-NZ"/>
        </w:rPr>
      </w:pPr>
      <w:r w:rsidRPr="00BA4BFC">
        <w:rPr>
          <w:rFonts w:eastAsia="Times New Roman" w:cstheme="minorHAnsi"/>
          <w:color w:val="222222"/>
          <w:lang w:eastAsia="en-NZ"/>
        </w:rPr>
        <w:t>Key r</w:t>
      </w:r>
      <w:r w:rsidR="0091151B" w:rsidRPr="00BA4BFC">
        <w:rPr>
          <w:rFonts w:eastAsia="Times New Roman" w:cstheme="minorHAnsi"/>
          <w:color w:val="222222"/>
          <w:lang w:eastAsia="en-NZ"/>
        </w:rPr>
        <w:t>esponsibilities</w:t>
      </w:r>
      <w:r w:rsidRPr="00BA4BFC">
        <w:rPr>
          <w:rFonts w:eastAsia="Times New Roman" w:cstheme="minorHAnsi"/>
          <w:color w:val="222222"/>
          <w:lang w:eastAsia="en-NZ"/>
        </w:rPr>
        <w:t xml:space="preserve"> are</w:t>
      </w:r>
      <w:r w:rsidR="0091151B" w:rsidRPr="00BA4BFC">
        <w:rPr>
          <w:rFonts w:eastAsia="Times New Roman" w:cstheme="minorHAnsi"/>
          <w:color w:val="222222"/>
          <w:lang w:eastAsia="en-NZ"/>
        </w:rPr>
        <w:t xml:space="preserve"> </w:t>
      </w:r>
      <w:r w:rsidR="000D58F5" w:rsidRPr="00BA4BFC">
        <w:rPr>
          <w:rFonts w:eastAsia="Times New Roman" w:cstheme="minorHAnsi"/>
          <w:color w:val="222222"/>
          <w:lang w:eastAsia="en-NZ"/>
        </w:rPr>
        <w:t>convening SIG</w:t>
      </w:r>
      <w:r w:rsidR="0091151B" w:rsidRPr="00BA4BFC">
        <w:rPr>
          <w:rFonts w:eastAsia="Times New Roman" w:cstheme="minorHAnsi"/>
          <w:color w:val="222222"/>
          <w:lang w:eastAsia="en-NZ"/>
        </w:rPr>
        <w:t xml:space="preserve"> events</w:t>
      </w:r>
      <w:r w:rsidR="000D58F5" w:rsidRPr="00BA4BFC">
        <w:rPr>
          <w:rFonts w:eastAsia="Times New Roman" w:cstheme="minorHAnsi"/>
          <w:color w:val="222222"/>
          <w:lang w:eastAsia="en-NZ"/>
        </w:rPr>
        <w:t xml:space="preserve">, </w:t>
      </w:r>
      <w:r w:rsidR="0091151B" w:rsidRPr="00BA4BFC">
        <w:rPr>
          <w:rFonts w:eastAsia="Times New Roman" w:cstheme="minorHAnsi"/>
          <w:color w:val="222222"/>
          <w:lang w:eastAsia="en-NZ"/>
        </w:rPr>
        <w:t xml:space="preserve">co-ordinating the </w:t>
      </w:r>
      <w:r w:rsidR="000D58F5" w:rsidRPr="00BA4BFC">
        <w:rPr>
          <w:rFonts w:eastAsia="Times New Roman" w:cstheme="minorHAnsi"/>
          <w:color w:val="222222"/>
          <w:lang w:eastAsia="en-NZ"/>
        </w:rPr>
        <w:t>review</w:t>
      </w:r>
      <w:r w:rsidR="0091151B" w:rsidRPr="00BA4BFC">
        <w:rPr>
          <w:rFonts w:eastAsia="Times New Roman" w:cstheme="minorHAnsi"/>
          <w:color w:val="222222"/>
          <w:lang w:eastAsia="en-NZ"/>
        </w:rPr>
        <w:t xml:space="preserve"> of SIG-r</w:t>
      </w:r>
      <w:r w:rsidRPr="00BA4BFC">
        <w:rPr>
          <w:rFonts w:eastAsia="Times New Roman" w:cstheme="minorHAnsi"/>
          <w:color w:val="222222"/>
          <w:lang w:eastAsia="en-NZ"/>
        </w:rPr>
        <w:t>e</w:t>
      </w:r>
      <w:r w:rsidR="0091151B" w:rsidRPr="00BA4BFC">
        <w:rPr>
          <w:rFonts w:eastAsia="Times New Roman" w:cstheme="minorHAnsi"/>
          <w:color w:val="222222"/>
          <w:lang w:eastAsia="en-NZ"/>
        </w:rPr>
        <w:t>lated</w:t>
      </w:r>
      <w:r w:rsidR="000D58F5" w:rsidRPr="00BA4BFC">
        <w:rPr>
          <w:rFonts w:eastAsia="Times New Roman" w:cstheme="minorHAnsi"/>
          <w:color w:val="222222"/>
          <w:lang w:eastAsia="en-NZ"/>
        </w:rPr>
        <w:t xml:space="preserve"> abstracts</w:t>
      </w:r>
      <w:r w:rsidR="0091151B" w:rsidRPr="00BA4BFC">
        <w:rPr>
          <w:rFonts w:eastAsia="Times New Roman" w:cstheme="minorHAnsi"/>
          <w:color w:val="222222"/>
          <w:lang w:eastAsia="en-NZ"/>
        </w:rPr>
        <w:t xml:space="preserve"> for NZARE conference</w:t>
      </w:r>
      <w:r w:rsidR="000D58F5" w:rsidRPr="00BA4BFC">
        <w:rPr>
          <w:rFonts w:eastAsia="Times New Roman" w:cstheme="minorHAnsi"/>
          <w:color w:val="222222"/>
          <w:lang w:eastAsia="en-NZ"/>
        </w:rPr>
        <w:t xml:space="preserve">, </w:t>
      </w:r>
      <w:r w:rsidRPr="00BA4BFC">
        <w:rPr>
          <w:rFonts w:eastAsia="Times New Roman" w:cstheme="minorHAnsi"/>
          <w:color w:val="222222"/>
          <w:lang w:eastAsia="en-NZ"/>
        </w:rPr>
        <w:t xml:space="preserve">writing short SIG </w:t>
      </w:r>
      <w:r w:rsidR="000D58F5" w:rsidRPr="00BA4BFC">
        <w:rPr>
          <w:rFonts w:eastAsia="Times New Roman" w:cstheme="minorHAnsi"/>
          <w:color w:val="222222"/>
          <w:lang w:eastAsia="en-NZ"/>
        </w:rPr>
        <w:t>update</w:t>
      </w:r>
      <w:r w:rsidRPr="00BA4BFC">
        <w:rPr>
          <w:rFonts w:eastAsia="Times New Roman" w:cstheme="minorHAnsi"/>
          <w:color w:val="222222"/>
          <w:lang w:eastAsia="en-NZ"/>
        </w:rPr>
        <w:t>s</w:t>
      </w:r>
      <w:r w:rsidR="000D58F5" w:rsidRPr="00BA4BFC">
        <w:rPr>
          <w:rFonts w:eastAsia="Times New Roman" w:cstheme="minorHAnsi"/>
          <w:color w:val="222222"/>
          <w:lang w:eastAsia="en-NZ"/>
        </w:rPr>
        <w:t xml:space="preserve"> 3</w:t>
      </w:r>
      <w:r w:rsidRPr="00BA4BFC">
        <w:rPr>
          <w:rFonts w:eastAsia="Times New Roman" w:cstheme="minorHAnsi"/>
          <w:color w:val="222222"/>
          <w:lang w:eastAsia="en-NZ"/>
        </w:rPr>
        <w:t xml:space="preserve"> times</w:t>
      </w:r>
      <w:r w:rsidR="000D58F5" w:rsidRPr="00BA4BFC">
        <w:rPr>
          <w:rFonts w:eastAsia="Times New Roman" w:cstheme="minorHAnsi"/>
          <w:color w:val="222222"/>
          <w:lang w:eastAsia="en-NZ"/>
        </w:rPr>
        <w:t xml:space="preserve"> a year</w:t>
      </w:r>
      <w:r w:rsidR="0040644A" w:rsidRPr="00BA4BFC">
        <w:rPr>
          <w:rFonts w:eastAsia="Times New Roman" w:cstheme="minorHAnsi"/>
          <w:color w:val="222222"/>
          <w:lang w:eastAsia="en-NZ"/>
        </w:rPr>
        <w:t xml:space="preserve"> for the </w:t>
      </w:r>
      <w:r w:rsidRPr="00BA4BFC">
        <w:rPr>
          <w:rFonts w:eastAsia="Times New Roman" w:cstheme="minorHAnsi"/>
          <w:color w:val="222222"/>
          <w:lang w:eastAsia="en-NZ"/>
        </w:rPr>
        <w:t xml:space="preserve">NZARE </w:t>
      </w:r>
      <w:r w:rsidR="0040644A" w:rsidRPr="00BA4BFC">
        <w:rPr>
          <w:rFonts w:eastAsia="Times New Roman" w:cstheme="minorHAnsi"/>
          <w:color w:val="222222"/>
          <w:lang w:eastAsia="en-NZ"/>
        </w:rPr>
        <w:t>newsletter</w:t>
      </w:r>
      <w:r w:rsidRPr="00BA4BFC">
        <w:rPr>
          <w:rFonts w:eastAsia="Times New Roman" w:cstheme="minorHAnsi"/>
          <w:color w:val="222222"/>
          <w:lang w:eastAsia="en-NZ"/>
        </w:rPr>
        <w:t>, leading the SIG’s AGM at conference</w:t>
      </w:r>
      <w:r w:rsidR="0040644A" w:rsidRPr="00BA4BFC">
        <w:rPr>
          <w:rFonts w:eastAsia="Times New Roman" w:cstheme="minorHAnsi"/>
          <w:color w:val="222222"/>
          <w:lang w:eastAsia="en-NZ"/>
        </w:rPr>
        <w:t xml:space="preserve">. </w:t>
      </w:r>
    </w:p>
    <w:p w14:paraId="79332F10" w14:textId="24CA29FD" w:rsidR="000D58F5" w:rsidRPr="00AD0B3A" w:rsidRDefault="0040644A" w:rsidP="00AD0B3A">
      <w:pPr>
        <w:spacing w:before="200" w:line="240" w:lineRule="auto"/>
        <w:rPr>
          <w:rFonts w:eastAsia="Times New Roman" w:cstheme="minorHAnsi"/>
          <w:b/>
          <w:lang w:eastAsia="en-NZ"/>
        </w:rPr>
      </w:pPr>
      <w:r w:rsidRPr="00BA4BFC">
        <w:rPr>
          <w:rFonts w:eastAsia="Times New Roman" w:cstheme="minorHAnsi"/>
          <w:b/>
          <w:color w:val="222222"/>
          <w:lang w:eastAsia="en-NZ"/>
        </w:rPr>
        <w:t>P</w:t>
      </w:r>
      <w:r w:rsidR="0091151B" w:rsidRPr="00BA4BFC">
        <w:rPr>
          <w:rFonts w:eastAsia="Times New Roman" w:cstheme="minorHAnsi"/>
          <w:b/>
          <w:color w:val="222222"/>
          <w:lang w:eastAsia="en-NZ"/>
        </w:rPr>
        <w:t>lease</w:t>
      </w:r>
      <w:r w:rsidRPr="00BA4BFC">
        <w:rPr>
          <w:rFonts w:eastAsia="Times New Roman" w:cstheme="minorHAnsi"/>
          <w:b/>
          <w:color w:val="222222"/>
          <w:lang w:eastAsia="en-NZ"/>
        </w:rPr>
        <w:t xml:space="preserve"> e</w:t>
      </w:r>
      <w:r w:rsidR="000D58F5" w:rsidRPr="00BA4BFC">
        <w:rPr>
          <w:rFonts w:eastAsia="Times New Roman" w:cstheme="minorHAnsi"/>
          <w:b/>
          <w:color w:val="222222"/>
          <w:lang w:eastAsia="en-NZ"/>
        </w:rPr>
        <w:t>mail Linda if</w:t>
      </w:r>
      <w:r w:rsidR="0091151B" w:rsidRPr="00BA4BFC">
        <w:rPr>
          <w:rFonts w:eastAsia="Times New Roman" w:cstheme="minorHAnsi"/>
          <w:b/>
          <w:color w:val="222222"/>
          <w:lang w:eastAsia="en-NZ"/>
        </w:rPr>
        <w:t xml:space="preserve"> you are</w:t>
      </w:r>
      <w:r w:rsidR="000D58F5" w:rsidRPr="00BA4BFC">
        <w:rPr>
          <w:rFonts w:eastAsia="Times New Roman" w:cstheme="minorHAnsi"/>
          <w:b/>
          <w:color w:val="222222"/>
          <w:lang w:eastAsia="en-NZ"/>
        </w:rPr>
        <w:t xml:space="preserve"> interested</w:t>
      </w:r>
      <w:r w:rsidR="0091151B" w:rsidRPr="00BA4BFC">
        <w:rPr>
          <w:rFonts w:eastAsia="Times New Roman" w:cstheme="minorHAnsi"/>
          <w:b/>
          <w:color w:val="222222"/>
          <w:lang w:eastAsia="en-NZ"/>
        </w:rPr>
        <w:t xml:space="preserve"> in co-convening the SIG</w:t>
      </w:r>
      <w:r w:rsidR="00531E91">
        <w:rPr>
          <w:rFonts w:eastAsia="Times New Roman" w:cstheme="minorHAnsi"/>
          <w:b/>
          <w:color w:val="222222"/>
          <w:lang w:eastAsia="en-NZ"/>
        </w:rPr>
        <w:t xml:space="preserve">: </w:t>
      </w:r>
      <w:hyperlink r:id="rId9" w:history="1">
        <w:r w:rsidR="00531E91" w:rsidRPr="009C038F">
          <w:rPr>
            <w:rStyle w:val="Hyperlink"/>
            <w:rFonts w:eastAsia="Times New Roman" w:cstheme="minorHAnsi"/>
            <w:b/>
            <w:lang w:eastAsia="en-NZ"/>
          </w:rPr>
          <w:t>linda.bonne@nzcer.org.nz</w:t>
        </w:r>
      </w:hyperlink>
      <w:r w:rsidR="00531E91">
        <w:rPr>
          <w:rFonts w:eastAsia="Times New Roman" w:cstheme="minorHAnsi"/>
          <w:b/>
          <w:color w:val="222222"/>
          <w:lang w:eastAsia="en-NZ"/>
        </w:rPr>
        <w:t xml:space="preserve"> </w:t>
      </w:r>
    </w:p>
    <w:p w14:paraId="3BA1647C" w14:textId="4756641E" w:rsidR="000D58F5" w:rsidRPr="00AD0B3A" w:rsidRDefault="000D58F5" w:rsidP="0021472C">
      <w:pPr>
        <w:pStyle w:val="Heading2"/>
        <w:rPr>
          <w:lang w:eastAsia="en-NZ"/>
        </w:rPr>
      </w:pPr>
      <w:r w:rsidRPr="00AD0B3A">
        <w:rPr>
          <w:lang w:eastAsia="en-NZ"/>
        </w:rPr>
        <w:t xml:space="preserve">Further discussions </w:t>
      </w:r>
    </w:p>
    <w:p w14:paraId="3998C3A3" w14:textId="77777777" w:rsidR="000D58F5" w:rsidRPr="00BA4BFC" w:rsidRDefault="000D58F5" w:rsidP="00BA4BFC">
      <w:pPr>
        <w:pStyle w:val="ListParagraph"/>
        <w:numPr>
          <w:ilvl w:val="0"/>
          <w:numId w:val="61"/>
        </w:numPr>
        <w:spacing w:before="200" w:line="240" w:lineRule="auto"/>
        <w:rPr>
          <w:rFonts w:eastAsia="Times New Roman" w:cstheme="minorHAnsi"/>
          <w:lang w:eastAsia="en-NZ"/>
        </w:rPr>
      </w:pPr>
      <w:r w:rsidRPr="00BA4BFC">
        <w:rPr>
          <w:rFonts w:eastAsia="Times New Roman" w:cstheme="minorHAnsi"/>
          <w:color w:val="222222"/>
          <w:lang w:eastAsia="en-NZ"/>
        </w:rPr>
        <w:t>Policy and Voice - how do we make ourselves heard?  Being a collective voice - strengthening our voice that drives or helps create policy.</w:t>
      </w:r>
    </w:p>
    <w:p w14:paraId="7BC44B02" w14:textId="09F9B2CE" w:rsidR="000D58F5" w:rsidRPr="00BA4BFC" w:rsidRDefault="00BA4BFC" w:rsidP="0065185A">
      <w:pPr>
        <w:pStyle w:val="ListParagraph"/>
        <w:numPr>
          <w:ilvl w:val="0"/>
          <w:numId w:val="33"/>
        </w:numPr>
        <w:spacing w:before="200" w:after="0" w:line="240" w:lineRule="auto"/>
        <w:textAlignment w:val="baseline"/>
        <w:rPr>
          <w:rFonts w:eastAsia="Times New Roman" w:cstheme="minorHAnsi"/>
          <w:color w:val="222222"/>
          <w:lang w:eastAsia="en-NZ"/>
        </w:rPr>
      </w:pPr>
      <w:r>
        <w:rPr>
          <w:rFonts w:eastAsia="Times New Roman" w:cstheme="minorHAnsi"/>
          <w:color w:val="222222"/>
          <w:lang w:eastAsia="en-NZ"/>
        </w:rPr>
        <w:t>What are current maths education-</w:t>
      </w:r>
      <w:r w:rsidR="000D58F5" w:rsidRPr="00BA4BFC">
        <w:rPr>
          <w:rFonts w:eastAsia="Times New Roman" w:cstheme="minorHAnsi"/>
          <w:color w:val="222222"/>
          <w:lang w:eastAsia="en-NZ"/>
        </w:rPr>
        <w:t>specific policies?</w:t>
      </w:r>
      <w:r>
        <w:rPr>
          <w:rFonts w:eastAsia="Times New Roman" w:cstheme="minorHAnsi"/>
          <w:color w:val="222222"/>
          <w:lang w:eastAsia="en-NZ"/>
        </w:rPr>
        <w:t xml:space="preserve"> – ALIM/MST.</w:t>
      </w:r>
    </w:p>
    <w:p w14:paraId="347E8410" w14:textId="4B4D2E73" w:rsidR="000D58F5" w:rsidRPr="00BA4BFC" w:rsidRDefault="000D58F5" w:rsidP="000D58F5">
      <w:pPr>
        <w:numPr>
          <w:ilvl w:val="0"/>
          <w:numId w:val="33"/>
        </w:numPr>
        <w:spacing w:after="0" w:line="240" w:lineRule="auto"/>
        <w:textAlignment w:val="baseline"/>
        <w:rPr>
          <w:rFonts w:eastAsia="Times New Roman" w:cstheme="minorHAnsi"/>
          <w:color w:val="222222"/>
          <w:lang w:eastAsia="en-NZ"/>
        </w:rPr>
      </w:pPr>
      <w:r w:rsidRPr="00BA4BFC">
        <w:rPr>
          <w:rFonts w:eastAsia="Times New Roman" w:cstheme="minorHAnsi"/>
          <w:color w:val="222222"/>
          <w:lang w:eastAsia="en-NZ"/>
        </w:rPr>
        <w:t>Limited sources of funding available</w:t>
      </w:r>
      <w:r w:rsidR="00BA4BFC">
        <w:rPr>
          <w:rFonts w:eastAsia="Times New Roman" w:cstheme="minorHAnsi"/>
          <w:color w:val="222222"/>
          <w:lang w:eastAsia="en-NZ"/>
        </w:rPr>
        <w:t>.</w:t>
      </w:r>
    </w:p>
    <w:p w14:paraId="749D28DC" w14:textId="54D93BCE" w:rsidR="000D58F5" w:rsidRPr="00BA4BFC" w:rsidRDefault="00BA4BFC" w:rsidP="000D58F5">
      <w:pPr>
        <w:numPr>
          <w:ilvl w:val="0"/>
          <w:numId w:val="33"/>
        </w:numPr>
        <w:spacing w:after="0" w:line="240" w:lineRule="auto"/>
        <w:textAlignment w:val="baseline"/>
        <w:rPr>
          <w:rFonts w:eastAsia="Times New Roman" w:cstheme="minorHAnsi"/>
          <w:color w:val="222222"/>
          <w:lang w:eastAsia="en-NZ"/>
        </w:rPr>
      </w:pPr>
      <w:r>
        <w:rPr>
          <w:rFonts w:eastAsia="Times New Roman" w:cstheme="minorHAnsi"/>
          <w:color w:val="222222"/>
          <w:lang w:eastAsia="en-NZ"/>
        </w:rPr>
        <w:t>Is maths curriculum due for review</w:t>
      </w:r>
      <w:r w:rsidR="000D58F5" w:rsidRPr="00BA4BFC">
        <w:rPr>
          <w:rFonts w:eastAsia="Times New Roman" w:cstheme="minorHAnsi"/>
          <w:color w:val="222222"/>
          <w:lang w:eastAsia="en-NZ"/>
        </w:rPr>
        <w:t>?  </w:t>
      </w:r>
      <w:r>
        <w:rPr>
          <w:rFonts w:eastAsia="Times New Roman" w:cstheme="minorHAnsi"/>
          <w:color w:val="222222"/>
          <w:lang w:eastAsia="en-NZ"/>
        </w:rPr>
        <w:t>Not</w:t>
      </w:r>
      <w:r w:rsidR="000D58F5" w:rsidRPr="00BA4BFC">
        <w:rPr>
          <w:rFonts w:eastAsia="Times New Roman" w:cstheme="minorHAnsi"/>
          <w:color w:val="222222"/>
          <w:lang w:eastAsia="en-NZ"/>
        </w:rPr>
        <w:t xml:space="preserve"> at the moment - waiting to see what comes out of the Curric</w:t>
      </w:r>
      <w:r>
        <w:rPr>
          <w:rFonts w:eastAsia="Times New Roman" w:cstheme="minorHAnsi"/>
          <w:color w:val="222222"/>
          <w:lang w:eastAsia="en-NZ"/>
        </w:rPr>
        <w:t>ulum and Assessment group.</w:t>
      </w:r>
    </w:p>
    <w:p w14:paraId="4C3571F6" w14:textId="77777777" w:rsidR="000D58F5" w:rsidRPr="00BA4BFC" w:rsidRDefault="000D58F5" w:rsidP="000D58F5">
      <w:pPr>
        <w:numPr>
          <w:ilvl w:val="0"/>
          <w:numId w:val="33"/>
        </w:numPr>
        <w:spacing w:after="0" w:line="240" w:lineRule="auto"/>
        <w:textAlignment w:val="baseline"/>
        <w:rPr>
          <w:rFonts w:eastAsia="Times New Roman" w:cstheme="minorHAnsi"/>
          <w:color w:val="222222"/>
          <w:lang w:eastAsia="en-NZ"/>
        </w:rPr>
      </w:pPr>
      <w:r w:rsidRPr="00BA4BFC">
        <w:rPr>
          <w:rFonts w:eastAsia="Times New Roman" w:cstheme="minorHAnsi"/>
          <w:color w:val="222222"/>
          <w:lang w:eastAsia="en-NZ"/>
        </w:rPr>
        <w:t>Voices from this group would be important. How do we get our voice heard?</w:t>
      </w:r>
    </w:p>
    <w:p w14:paraId="3961D5E4" w14:textId="77777777" w:rsidR="000D58F5" w:rsidRPr="00BA4BFC" w:rsidRDefault="000D58F5" w:rsidP="000D58F5">
      <w:pPr>
        <w:numPr>
          <w:ilvl w:val="0"/>
          <w:numId w:val="33"/>
        </w:numPr>
        <w:spacing w:after="0" w:line="240" w:lineRule="auto"/>
        <w:textAlignment w:val="baseline"/>
        <w:rPr>
          <w:rFonts w:eastAsia="Times New Roman" w:cstheme="minorHAnsi"/>
          <w:color w:val="222222"/>
          <w:lang w:eastAsia="en-NZ"/>
        </w:rPr>
      </w:pPr>
      <w:r w:rsidRPr="00BA4BFC">
        <w:rPr>
          <w:rFonts w:eastAsia="Times New Roman" w:cstheme="minorHAnsi"/>
          <w:color w:val="222222"/>
          <w:lang w:eastAsia="en-NZ"/>
        </w:rPr>
        <w:t>The sector wants help with how to work out what is going to make a difference.  “Do more of this and less of that.”</w:t>
      </w:r>
    </w:p>
    <w:p w14:paraId="79575867" w14:textId="77777777" w:rsidR="000D58F5" w:rsidRPr="00BA4BFC" w:rsidRDefault="000D58F5" w:rsidP="000D58F5">
      <w:pPr>
        <w:numPr>
          <w:ilvl w:val="0"/>
          <w:numId w:val="33"/>
        </w:numPr>
        <w:spacing w:after="0" w:line="240" w:lineRule="auto"/>
        <w:textAlignment w:val="baseline"/>
        <w:rPr>
          <w:rFonts w:eastAsia="Times New Roman" w:cstheme="minorHAnsi"/>
          <w:color w:val="222222"/>
          <w:lang w:eastAsia="en-NZ"/>
        </w:rPr>
      </w:pPr>
      <w:r w:rsidRPr="00BA4BFC">
        <w:rPr>
          <w:rFonts w:eastAsia="Times New Roman" w:cstheme="minorHAnsi"/>
          <w:color w:val="222222"/>
          <w:lang w:eastAsia="en-NZ"/>
        </w:rPr>
        <w:t>What is going to get results??  This may not be the question we want to ask?  What do we mean by ‘results’?</w:t>
      </w:r>
    </w:p>
    <w:p w14:paraId="26E759AF" w14:textId="77777777" w:rsidR="000D58F5" w:rsidRPr="00BA4BFC" w:rsidRDefault="000D58F5" w:rsidP="000D58F5">
      <w:pPr>
        <w:numPr>
          <w:ilvl w:val="0"/>
          <w:numId w:val="33"/>
        </w:numPr>
        <w:spacing w:after="0" w:line="240" w:lineRule="auto"/>
        <w:textAlignment w:val="baseline"/>
        <w:rPr>
          <w:rFonts w:eastAsia="Times New Roman" w:cstheme="minorHAnsi"/>
          <w:color w:val="222222"/>
          <w:lang w:eastAsia="en-NZ"/>
        </w:rPr>
      </w:pPr>
      <w:r w:rsidRPr="00BA4BFC">
        <w:rPr>
          <w:rFonts w:eastAsia="Times New Roman" w:cstheme="minorHAnsi"/>
          <w:color w:val="222222"/>
          <w:lang w:eastAsia="en-NZ"/>
        </w:rPr>
        <w:t>Rather than reacting to policy, we want to be involved in developing the policy.  Do research, communicate research and help develop and drive the policy.</w:t>
      </w:r>
    </w:p>
    <w:p w14:paraId="14686891" w14:textId="77777777" w:rsidR="000D58F5" w:rsidRPr="00BA4BFC" w:rsidRDefault="000D58F5" w:rsidP="000D58F5">
      <w:pPr>
        <w:numPr>
          <w:ilvl w:val="0"/>
          <w:numId w:val="33"/>
        </w:numPr>
        <w:spacing w:after="0" w:line="240" w:lineRule="auto"/>
        <w:textAlignment w:val="baseline"/>
        <w:rPr>
          <w:rFonts w:eastAsia="Times New Roman" w:cstheme="minorHAnsi"/>
          <w:color w:val="222222"/>
          <w:lang w:eastAsia="en-NZ"/>
        </w:rPr>
      </w:pPr>
      <w:r w:rsidRPr="00BA4BFC">
        <w:rPr>
          <w:rFonts w:eastAsia="Times New Roman" w:cstheme="minorHAnsi"/>
          <w:color w:val="222222"/>
          <w:lang w:eastAsia="en-NZ"/>
        </w:rPr>
        <w:t>MOE seems to be getting more people in to review policies.</w:t>
      </w:r>
    </w:p>
    <w:p w14:paraId="04803BED" w14:textId="77777777" w:rsidR="000D58F5" w:rsidRPr="00BA4BFC" w:rsidRDefault="000D58F5" w:rsidP="000D58F5">
      <w:pPr>
        <w:numPr>
          <w:ilvl w:val="0"/>
          <w:numId w:val="33"/>
        </w:numPr>
        <w:spacing w:after="0" w:line="240" w:lineRule="auto"/>
        <w:textAlignment w:val="baseline"/>
        <w:rPr>
          <w:rFonts w:eastAsia="Times New Roman" w:cstheme="minorHAnsi"/>
          <w:color w:val="222222"/>
          <w:lang w:eastAsia="en-NZ"/>
        </w:rPr>
      </w:pPr>
      <w:r w:rsidRPr="00BA4BFC">
        <w:rPr>
          <w:rFonts w:eastAsia="Times New Roman" w:cstheme="minorHAnsi"/>
          <w:color w:val="222222"/>
          <w:lang w:eastAsia="en-NZ"/>
        </w:rPr>
        <w:t>Would be good to include PPTA, NZQA as well as MOE and NZEI in future SIG meetings.</w:t>
      </w:r>
    </w:p>
    <w:p w14:paraId="46879DE2" w14:textId="77777777" w:rsidR="000D58F5" w:rsidRPr="00BA4BFC" w:rsidRDefault="000D58F5" w:rsidP="000D58F5">
      <w:pPr>
        <w:numPr>
          <w:ilvl w:val="0"/>
          <w:numId w:val="33"/>
        </w:numPr>
        <w:spacing w:after="0" w:line="240" w:lineRule="auto"/>
        <w:textAlignment w:val="baseline"/>
        <w:rPr>
          <w:rFonts w:eastAsia="Times New Roman" w:cstheme="minorHAnsi"/>
          <w:color w:val="222222"/>
          <w:lang w:eastAsia="en-NZ"/>
        </w:rPr>
      </w:pPr>
      <w:r w:rsidRPr="00BA4BFC">
        <w:rPr>
          <w:rFonts w:eastAsia="Times New Roman" w:cstheme="minorHAnsi"/>
          <w:color w:val="222222"/>
          <w:lang w:eastAsia="en-NZ"/>
        </w:rPr>
        <w:t>Bringing policies together from different place.</w:t>
      </w:r>
    </w:p>
    <w:p w14:paraId="5BC0B613" w14:textId="77777777" w:rsidR="000D58F5" w:rsidRPr="00BA4BFC" w:rsidRDefault="000D58F5" w:rsidP="000D58F5">
      <w:pPr>
        <w:numPr>
          <w:ilvl w:val="0"/>
          <w:numId w:val="33"/>
        </w:numPr>
        <w:spacing w:after="0" w:line="240" w:lineRule="auto"/>
        <w:textAlignment w:val="baseline"/>
        <w:rPr>
          <w:rFonts w:eastAsia="Times New Roman" w:cstheme="minorHAnsi"/>
          <w:color w:val="222222"/>
          <w:lang w:eastAsia="en-NZ"/>
        </w:rPr>
      </w:pPr>
      <w:r w:rsidRPr="00BA4BFC">
        <w:rPr>
          <w:rFonts w:eastAsia="Times New Roman" w:cstheme="minorHAnsi"/>
          <w:color w:val="222222"/>
          <w:lang w:eastAsia="en-NZ"/>
        </w:rPr>
        <w:t>Need to have societal change alongside the policy.  Wider implications of policies - what other changes have to happen?  Involvement of parents in education - not always possible in all areas unless society changes to allow.</w:t>
      </w:r>
    </w:p>
    <w:p w14:paraId="0B15E1FA" w14:textId="717AD2BC" w:rsidR="000D58F5" w:rsidRPr="00BA4BFC" w:rsidRDefault="000D58F5" w:rsidP="000D58F5">
      <w:pPr>
        <w:numPr>
          <w:ilvl w:val="0"/>
          <w:numId w:val="33"/>
        </w:numPr>
        <w:spacing w:after="0" w:line="240" w:lineRule="auto"/>
        <w:textAlignment w:val="baseline"/>
        <w:rPr>
          <w:rFonts w:eastAsia="Times New Roman" w:cstheme="minorHAnsi"/>
          <w:color w:val="222222"/>
          <w:lang w:eastAsia="en-NZ"/>
        </w:rPr>
      </w:pPr>
      <w:r w:rsidRPr="00BA4BFC">
        <w:rPr>
          <w:rFonts w:eastAsia="Times New Roman" w:cstheme="minorHAnsi"/>
          <w:color w:val="222222"/>
          <w:lang w:eastAsia="en-NZ"/>
        </w:rPr>
        <w:t>Keeping up with all the change. Updates page - review closing dates etc</w:t>
      </w:r>
      <w:r w:rsidR="00BA4BFC">
        <w:rPr>
          <w:rFonts w:eastAsia="Times New Roman" w:cstheme="minorHAnsi"/>
          <w:color w:val="222222"/>
          <w:lang w:eastAsia="en-NZ"/>
        </w:rPr>
        <w:t xml:space="preserve">. </w:t>
      </w:r>
      <w:r w:rsidRPr="00BA4BFC">
        <w:rPr>
          <w:rFonts w:eastAsia="Times New Roman" w:cstheme="minorHAnsi"/>
          <w:color w:val="222222"/>
          <w:lang w:eastAsia="en-NZ"/>
        </w:rPr>
        <w:t>A lot happening - might help with keeping up with that. What have been the Ministry responses to the Education Conversations? Can some of thes</w:t>
      </w:r>
      <w:r w:rsidR="00BA4BFC">
        <w:rPr>
          <w:rFonts w:eastAsia="Times New Roman" w:cstheme="minorHAnsi"/>
          <w:color w:val="222222"/>
          <w:lang w:eastAsia="en-NZ"/>
        </w:rPr>
        <w:t>e conversations be co-ordinated?</w:t>
      </w:r>
    </w:p>
    <w:p w14:paraId="618AFCF3" w14:textId="77777777" w:rsidR="000D58F5" w:rsidRPr="00BA4BFC" w:rsidRDefault="000D58F5" w:rsidP="000D58F5">
      <w:pPr>
        <w:numPr>
          <w:ilvl w:val="0"/>
          <w:numId w:val="33"/>
        </w:numPr>
        <w:spacing w:after="0" w:line="240" w:lineRule="auto"/>
        <w:textAlignment w:val="baseline"/>
        <w:rPr>
          <w:rFonts w:eastAsia="Times New Roman" w:cstheme="minorHAnsi"/>
          <w:color w:val="222222"/>
          <w:lang w:eastAsia="en-NZ"/>
        </w:rPr>
      </w:pPr>
      <w:r w:rsidRPr="00BA4BFC">
        <w:rPr>
          <w:rFonts w:eastAsia="Times New Roman" w:cstheme="minorHAnsi"/>
          <w:color w:val="222222"/>
          <w:lang w:eastAsia="en-NZ"/>
        </w:rPr>
        <w:t>Organise a group response to education changes. (new websites might facilitate this)</w:t>
      </w:r>
    </w:p>
    <w:p w14:paraId="2C16DAE8" w14:textId="0A7063E7" w:rsidR="000D58F5" w:rsidRPr="00BA4BFC" w:rsidRDefault="000D58F5" w:rsidP="000D58F5">
      <w:pPr>
        <w:numPr>
          <w:ilvl w:val="0"/>
          <w:numId w:val="33"/>
        </w:numPr>
        <w:spacing w:after="0" w:line="240" w:lineRule="auto"/>
        <w:textAlignment w:val="baseline"/>
        <w:rPr>
          <w:rFonts w:eastAsia="Times New Roman" w:cstheme="minorHAnsi"/>
          <w:color w:val="222222"/>
          <w:lang w:eastAsia="en-NZ"/>
        </w:rPr>
      </w:pPr>
      <w:r w:rsidRPr="00BA4BFC">
        <w:rPr>
          <w:rFonts w:eastAsia="Times New Roman" w:cstheme="minorHAnsi"/>
          <w:color w:val="222222"/>
          <w:lang w:eastAsia="en-NZ"/>
        </w:rPr>
        <w:t>Virtual journal club - possible on-going event every two months or so. Like a book club but for maths education journal articles.</w:t>
      </w:r>
      <w:r w:rsidR="00DC13A2" w:rsidRPr="00BA4BFC">
        <w:rPr>
          <w:rFonts w:eastAsia="Times New Roman" w:cstheme="minorHAnsi"/>
          <w:color w:val="222222"/>
          <w:lang w:eastAsia="en-NZ"/>
        </w:rPr>
        <w:t xml:space="preserve"> Such a club would need someone to take a role of “</w:t>
      </w:r>
      <w:proofErr w:type="spellStart"/>
      <w:r w:rsidR="00DC13A2" w:rsidRPr="00BA4BFC">
        <w:rPr>
          <w:rFonts w:eastAsia="Times New Roman" w:cstheme="minorHAnsi"/>
          <w:color w:val="222222"/>
          <w:lang w:eastAsia="en-NZ"/>
        </w:rPr>
        <w:t>nudger</w:t>
      </w:r>
      <w:proofErr w:type="spellEnd"/>
      <w:r w:rsidR="00DC13A2" w:rsidRPr="00BA4BFC">
        <w:rPr>
          <w:rFonts w:eastAsia="Times New Roman" w:cstheme="minorHAnsi"/>
          <w:color w:val="222222"/>
          <w:lang w:eastAsia="en-NZ"/>
        </w:rPr>
        <w:t>” to keep up the momentum.</w:t>
      </w:r>
    </w:p>
    <w:p w14:paraId="2F61AAAF" w14:textId="0FD59108" w:rsidR="000D58F5" w:rsidRPr="00BA4BFC" w:rsidRDefault="000D58F5" w:rsidP="008720FD">
      <w:pPr>
        <w:numPr>
          <w:ilvl w:val="0"/>
          <w:numId w:val="33"/>
        </w:numPr>
        <w:spacing w:after="0" w:line="240" w:lineRule="auto"/>
        <w:textAlignment w:val="baseline"/>
        <w:rPr>
          <w:rFonts w:eastAsia="Times New Roman" w:cstheme="minorHAnsi"/>
          <w:color w:val="222222"/>
          <w:lang w:eastAsia="en-NZ"/>
        </w:rPr>
      </w:pPr>
      <w:r w:rsidRPr="00BA4BFC">
        <w:rPr>
          <w:rFonts w:eastAsia="Times New Roman" w:cstheme="minorHAnsi"/>
          <w:color w:val="222222"/>
          <w:lang w:eastAsia="en-NZ"/>
        </w:rPr>
        <w:t>What other ro</w:t>
      </w:r>
      <w:r w:rsidR="00DC13A2" w:rsidRPr="00BA4BFC">
        <w:rPr>
          <w:rFonts w:eastAsia="Times New Roman" w:cstheme="minorHAnsi"/>
          <w:color w:val="222222"/>
          <w:lang w:eastAsia="en-NZ"/>
        </w:rPr>
        <w:t xml:space="preserve">les might there be in the SIG? </w:t>
      </w:r>
      <w:r w:rsidRPr="00BA4BFC">
        <w:rPr>
          <w:rFonts w:eastAsia="Times New Roman" w:cstheme="minorHAnsi"/>
          <w:color w:val="222222"/>
          <w:lang w:eastAsia="en-NZ"/>
        </w:rPr>
        <w:t>Website coordinator might be another role.</w:t>
      </w:r>
      <w:r w:rsidR="00DC13A2" w:rsidRPr="00BA4BFC">
        <w:rPr>
          <w:rFonts w:eastAsia="Times New Roman" w:cstheme="minorHAnsi"/>
          <w:color w:val="222222"/>
          <w:lang w:eastAsia="en-NZ"/>
        </w:rPr>
        <w:t xml:space="preserve"> Certainly, if this is to be a well-subscribed and active group, it would be helpful for people to take roles additional to co-convenors.</w:t>
      </w:r>
    </w:p>
    <w:p w14:paraId="50DDD962" w14:textId="2970FD01" w:rsidR="000D58F5" w:rsidRPr="00BA4BFC" w:rsidRDefault="000D58F5" w:rsidP="000D58F5">
      <w:pPr>
        <w:numPr>
          <w:ilvl w:val="0"/>
          <w:numId w:val="33"/>
        </w:numPr>
        <w:spacing w:after="0" w:line="240" w:lineRule="auto"/>
        <w:textAlignment w:val="baseline"/>
        <w:rPr>
          <w:rFonts w:eastAsia="Times New Roman" w:cstheme="minorHAnsi"/>
          <w:color w:val="222222"/>
          <w:lang w:eastAsia="en-NZ"/>
        </w:rPr>
      </w:pPr>
      <w:r w:rsidRPr="00BA4BFC">
        <w:rPr>
          <w:rFonts w:eastAsia="Times New Roman" w:cstheme="minorHAnsi"/>
          <w:color w:val="222222"/>
          <w:lang w:eastAsia="en-NZ"/>
        </w:rPr>
        <w:t>What other groups exist in this area?  E.g. Statistics Assn, NZ Mathematical S</w:t>
      </w:r>
      <w:r w:rsidR="00DC13A2" w:rsidRPr="00BA4BFC">
        <w:rPr>
          <w:rFonts w:eastAsia="Times New Roman" w:cstheme="minorHAnsi"/>
          <w:color w:val="222222"/>
          <w:lang w:eastAsia="en-NZ"/>
        </w:rPr>
        <w:t>ociety, NZAMT.</w:t>
      </w:r>
      <w:r w:rsidRPr="00BA4BFC">
        <w:rPr>
          <w:rFonts w:eastAsia="Times New Roman" w:cstheme="minorHAnsi"/>
          <w:color w:val="222222"/>
          <w:lang w:eastAsia="en-NZ"/>
        </w:rPr>
        <w:t xml:space="preserve"> Often people double up in these groups.  How can we use connections across these groups to keep informed? Thinking strategically - should be working together. Wanting the same outcome.</w:t>
      </w:r>
    </w:p>
    <w:p w14:paraId="69E96E53" w14:textId="6EA6D784" w:rsidR="000D58F5" w:rsidRPr="00BA4BFC" w:rsidRDefault="000D58F5" w:rsidP="000D58F5">
      <w:pPr>
        <w:numPr>
          <w:ilvl w:val="0"/>
          <w:numId w:val="33"/>
        </w:numPr>
        <w:spacing w:line="240" w:lineRule="auto"/>
        <w:textAlignment w:val="baseline"/>
        <w:rPr>
          <w:rFonts w:eastAsia="Times New Roman" w:cstheme="minorHAnsi"/>
          <w:color w:val="222222"/>
          <w:lang w:eastAsia="en-NZ"/>
        </w:rPr>
      </w:pPr>
      <w:r w:rsidRPr="00BA4BFC">
        <w:rPr>
          <w:rFonts w:eastAsia="Times New Roman" w:cstheme="minorHAnsi"/>
          <w:color w:val="222222"/>
          <w:lang w:eastAsia="en-NZ"/>
        </w:rPr>
        <w:t>Teachers are wanting the same thing</w:t>
      </w:r>
      <w:r w:rsidR="00DC13A2" w:rsidRPr="00BA4BFC">
        <w:rPr>
          <w:rFonts w:eastAsia="Times New Roman" w:cstheme="minorHAnsi"/>
          <w:color w:val="222222"/>
          <w:lang w:eastAsia="en-NZ"/>
        </w:rPr>
        <w:t>s</w:t>
      </w:r>
      <w:r w:rsidRPr="00BA4BFC">
        <w:rPr>
          <w:rFonts w:eastAsia="Times New Roman" w:cstheme="minorHAnsi"/>
          <w:color w:val="222222"/>
          <w:lang w:eastAsia="en-NZ"/>
        </w:rPr>
        <w:t xml:space="preserve"> as us.</w:t>
      </w:r>
    </w:p>
    <w:p w14:paraId="17D9C6CC" w14:textId="2ACD2D2D" w:rsidR="000D58F5" w:rsidRPr="00BA4BFC" w:rsidRDefault="000D58F5" w:rsidP="000D58F5">
      <w:pPr>
        <w:spacing w:before="200" w:line="240" w:lineRule="auto"/>
        <w:rPr>
          <w:rFonts w:eastAsia="Times New Roman" w:cstheme="minorHAnsi"/>
          <w:lang w:eastAsia="en-NZ"/>
        </w:rPr>
      </w:pPr>
      <w:r w:rsidRPr="00BA4BFC">
        <w:rPr>
          <w:rFonts w:eastAsia="Times New Roman" w:cstheme="minorHAnsi"/>
          <w:color w:val="222222"/>
          <w:lang w:eastAsia="en-NZ"/>
        </w:rPr>
        <w:t xml:space="preserve">David </w:t>
      </w:r>
      <w:r w:rsidR="00531E91">
        <w:rPr>
          <w:rFonts w:eastAsia="Times New Roman" w:cstheme="minorHAnsi"/>
          <w:color w:val="222222"/>
          <w:lang w:eastAsia="en-NZ"/>
        </w:rPr>
        <w:t xml:space="preserve">Pomeroy </w:t>
      </w:r>
      <w:r w:rsidRPr="00BA4BFC">
        <w:rPr>
          <w:rFonts w:eastAsia="Times New Roman" w:cstheme="minorHAnsi"/>
          <w:color w:val="222222"/>
          <w:lang w:eastAsia="en-NZ"/>
        </w:rPr>
        <w:t>shared his work about secondary schools and mo</w:t>
      </w:r>
      <w:r w:rsidR="00BA4BFC">
        <w:rPr>
          <w:rFonts w:eastAsia="Times New Roman" w:cstheme="minorHAnsi"/>
          <w:color w:val="222222"/>
          <w:lang w:eastAsia="en-NZ"/>
        </w:rPr>
        <w:t>ving away from ability grouping:</w:t>
      </w:r>
    </w:p>
    <w:p w14:paraId="18AC3A2E" w14:textId="77777777" w:rsidR="000D58F5" w:rsidRPr="00BA4BFC" w:rsidRDefault="000D58F5" w:rsidP="000D58F5">
      <w:pPr>
        <w:numPr>
          <w:ilvl w:val="0"/>
          <w:numId w:val="34"/>
        </w:numPr>
        <w:spacing w:before="200" w:after="0" w:line="240" w:lineRule="auto"/>
        <w:textAlignment w:val="baseline"/>
        <w:rPr>
          <w:rFonts w:eastAsia="Times New Roman" w:cstheme="minorHAnsi"/>
          <w:color w:val="222222"/>
          <w:lang w:eastAsia="en-NZ"/>
        </w:rPr>
      </w:pPr>
      <w:r w:rsidRPr="00BA4BFC">
        <w:rPr>
          <w:rFonts w:eastAsia="Times New Roman" w:cstheme="minorHAnsi"/>
          <w:color w:val="222222"/>
          <w:lang w:eastAsia="en-NZ"/>
        </w:rPr>
        <w:t>Working with teachers in three secondary schools. All departments that have taken initiatives to reduce or eliminate ability grouping i.e. traditional streaming at Year 9 and 10.</w:t>
      </w:r>
    </w:p>
    <w:p w14:paraId="2240C7C9" w14:textId="77777777" w:rsidR="000D58F5" w:rsidRPr="00BA4BFC" w:rsidRDefault="000D58F5" w:rsidP="000D58F5">
      <w:pPr>
        <w:numPr>
          <w:ilvl w:val="0"/>
          <w:numId w:val="34"/>
        </w:numPr>
        <w:spacing w:after="0" w:line="240" w:lineRule="auto"/>
        <w:textAlignment w:val="baseline"/>
        <w:rPr>
          <w:rFonts w:eastAsia="Times New Roman" w:cstheme="minorHAnsi"/>
          <w:color w:val="222222"/>
          <w:lang w:eastAsia="en-NZ"/>
        </w:rPr>
      </w:pPr>
      <w:r w:rsidRPr="00BA4BFC">
        <w:rPr>
          <w:rFonts w:eastAsia="Times New Roman" w:cstheme="minorHAnsi"/>
          <w:color w:val="222222"/>
          <w:lang w:eastAsia="en-NZ"/>
        </w:rPr>
        <w:t>Co-generative dialogues - teachers sharing their journeys, their reasons and how they are transitioning.</w:t>
      </w:r>
    </w:p>
    <w:p w14:paraId="2A3D3207" w14:textId="77777777" w:rsidR="000D58F5" w:rsidRPr="00BA4BFC" w:rsidRDefault="000D58F5" w:rsidP="000D58F5">
      <w:pPr>
        <w:numPr>
          <w:ilvl w:val="0"/>
          <w:numId w:val="34"/>
        </w:numPr>
        <w:spacing w:after="0" w:line="240" w:lineRule="auto"/>
        <w:textAlignment w:val="baseline"/>
        <w:rPr>
          <w:rFonts w:eastAsia="Times New Roman" w:cstheme="minorHAnsi"/>
          <w:color w:val="222222"/>
          <w:lang w:eastAsia="en-NZ"/>
        </w:rPr>
      </w:pPr>
      <w:r w:rsidRPr="00BA4BFC">
        <w:rPr>
          <w:rFonts w:eastAsia="Times New Roman" w:cstheme="minorHAnsi"/>
          <w:color w:val="222222"/>
          <w:lang w:eastAsia="en-NZ"/>
        </w:rPr>
        <w:t>Burning question - what is most helpful?  Research shows that not ability grouping is the way to go but how can they support schools to make the transition.</w:t>
      </w:r>
    </w:p>
    <w:p w14:paraId="08B4FF61" w14:textId="01283982" w:rsidR="000D58F5" w:rsidRPr="00BA4BFC" w:rsidRDefault="00DC13A2" w:rsidP="000D58F5">
      <w:pPr>
        <w:numPr>
          <w:ilvl w:val="0"/>
          <w:numId w:val="34"/>
        </w:numPr>
        <w:spacing w:after="0" w:line="240" w:lineRule="auto"/>
        <w:textAlignment w:val="baseline"/>
        <w:rPr>
          <w:rFonts w:eastAsia="Times New Roman" w:cstheme="minorHAnsi"/>
          <w:color w:val="222222"/>
          <w:lang w:eastAsia="en-NZ"/>
        </w:rPr>
      </w:pPr>
      <w:r w:rsidRPr="00BA4BFC">
        <w:rPr>
          <w:rFonts w:eastAsia="Times New Roman" w:cstheme="minorHAnsi"/>
          <w:color w:val="222222"/>
          <w:lang w:eastAsia="en-NZ"/>
        </w:rPr>
        <w:t>Why is it so hard? e</w:t>
      </w:r>
      <w:r w:rsidR="000D58F5" w:rsidRPr="00BA4BFC">
        <w:rPr>
          <w:rFonts w:eastAsia="Times New Roman" w:cstheme="minorHAnsi"/>
          <w:color w:val="222222"/>
          <w:lang w:eastAsia="en-NZ"/>
        </w:rPr>
        <w:t>.g. maintaining credibility with parents and/or SLT.</w:t>
      </w:r>
    </w:p>
    <w:p w14:paraId="22B5CEA2" w14:textId="77777777" w:rsidR="000D58F5" w:rsidRPr="00BA4BFC" w:rsidRDefault="000D58F5" w:rsidP="000D58F5">
      <w:pPr>
        <w:numPr>
          <w:ilvl w:val="0"/>
          <w:numId w:val="34"/>
        </w:numPr>
        <w:spacing w:after="0" w:line="240" w:lineRule="auto"/>
        <w:textAlignment w:val="baseline"/>
        <w:rPr>
          <w:rFonts w:eastAsia="Times New Roman" w:cstheme="minorHAnsi"/>
          <w:color w:val="222222"/>
          <w:lang w:eastAsia="en-NZ"/>
        </w:rPr>
      </w:pPr>
      <w:r w:rsidRPr="00BA4BFC">
        <w:rPr>
          <w:rFonts w:eastAsia="Times New Roman" w:cstheme="minorHAnsi"/>
          <w:color w:val="222222"/>
          <w:lang w:eastAsia="en-NZ"/>
        </w:rPr>
        <w:lastRenderedPageBreak/>
        <w:t>What is the pedagogy that goes alongside this change?</w:t>
      </w:r>
    </w:p>
    <w:p w14:paraId="33C4DEA4" w14:textId="5C7B197F" w:rsidR="000D58F5" w:rsidRPr="00BA4BFC" w:rsidRDefault="000D58F5" w:rsidP="000D58F5">
      <w:pPr>
        <w:numPr>
          <w:ilvl w:val="0"/>
          <w:numId w:val="34"/>
        </w:numPr>
        <w:spacing w:line="240" w:lineRule="auto"/>
        <w:textAlignment w:val="baseline"/>
        <w:rPr>
          <w:rFonts w:eastAsia="Times New Roman" w:cstheme="minorHAnsi"/>
          <w:color w:val="222222"/>
          <w:lang w:eastAsia="en-NZ"/>
        </w:rPr>
      </w:pPr>
      <w:r w:rsidRPr="00BA4BFC">
        <w:rPr>
          <w:rFonts w:eastAsia="Times New Roman" w:cstheme="minorHAnsi"/>
          <w:color w:val="222222"/>
          <w:lang w:eastAsia="en-NZ"/>
        </w:rPr>
        <w:t xml:space="preserve">Schools that are in </w:t>
      </w:r>
      <w:r w:rsidR="00A160B8">
        <w:rPr>
          <w:rFonts w:eastAsia="Times New Roman" w:cstheme="minorHAnsi"/>
          <w:color w:val="222222"/>
          <w:lang w:eastAsia="en-NZ"/>
        </w:rPr>
        <w:t>the transition process,</w:t>
      </w:r>
      <w:r w:rsidRPr="00BA4BFC">
        <w:rPr>
          <w:rFonts w:eastAsia="Times New Roman" w:cstheme="minorHAnsi"/>
          <w:color w:val="222222"/>
          <w:lang w:eastAsia="en-NZ"/>
        </w:rPr>
        <w:t xml:space="preserve"> learning from each other.</w:t>
      </w:r>
    </w:p>
    <w:p w14:paraId="61D51977" w14:textId="646FB2E3" w:rsidR="00D51E99" w:rsidRPr="002B2AAA" w:rsidRDefault="004B5680" w:rsidP="00860A9C">
      <w:pPr>
        <w:spacing w:before="200" w:line="240" w:lineRule="auto"/>
        <w:rPr>
          <w:rFonts w:eastAsia="Times New Roman" w:cstheme="minorHAnsi"/>
          <w:b/>
          <w:color w:val="222222"/>
          <w:lang w:eastAsia="en-NZ"/>
        </w:rPr>
      </w:pPr>
      <w:r>
        <w:rPr>
          <w:rFonts w:eastAsia="Times New Roman" w:cstheme="minorHAnsi"/>
          <w:b/>
          <w:color w:val="222222"/>
          <w:lang w:eastAsia="en-NZ"/>
        </w:rPr>
        <w:t>W</w:t>
      </w:r>
      <w:r w:rsidR="00D51E99" w:rsidRPr="002B2AAA">
        <w:rPr>
          <w:rFonts w:eastAsia="Times New Roman" w:cstheme="minorHAnsi"/>
          <w:b/>
          <w:color w:val="222222"/>
          <w:lang w:eastAsia="en-NZ"/>
        </w:rPr>
        <w:t xml:space="preserve">riting projects underway, </w:t>
      </w:r>
      <w:r w:rsidR="002B2AAA" w:rsidRPr="002B2AAA">
        <w:rPr>
          <w:rFonts w:eastAsia="Times New Roman" w:cstheme="minorHAnsi"/>
          <w:b/>
          <w:color w:val="222222"/>
          <w:lang w:eastAsia="en-NZ"/>
        </w:rPr>
        <w:t>with authors looking for research publications</w:t>
      </w:r>
      <w:r w:rsidR="00D51E99" w:rsidRPr="002B2AAA">
        <w:rPr>
          <w:rFonts w:eastAsia="Times New Roman" w:cstheme="minorHAnsi"/>
          <w:b/>
          <w:color w:val="222222"/>
          <w:lang w:eastAsia="en-NZ"/>
        </w:rPr>
        <w:t>:</w:t>
      </w:r>
    </w:p>
    <w:p w14:paraId="16334346" w14:textId="5AD040B3" w:rsidR="00860A9C" w:rsidRPr="002B2AAA" w:rsidRDefault="00DC13A2" w:rsidP="00860A9C">
      <w:pPr>
        <w:spacing w:before="200" w:line="240" w:lineRule="auto"/>
        <w:rPr>
          <w:rFonts w:ascii="Calibri" w:hAnsi="Calibri" w:cs="Calibri"/>
          <w:shd w:val="clear" w:color="auto" w:fill="FFFFFF"/>
        </w:rPr>
      </w:pPr>
      <w:r w:rsidRPr="002B2AAA">
        <w:rPr>
          <w:rFonts w:eastAsia="Times New Roman" w:cstheme="minorHAnsi"/>
          <w:lang w:eastAsia="en-NZ"/>
        </w:rPr>
        <w:t>Lisa</w:t>
      </w:r>
      <w:r w:rsidR="00860A9C" w:rsidRPr="002B2AAA">
        <w:rPr>
          <w:rFonts w:eastAsia="Times New Roman" w:cstheme="minorHAnsi"/>
          <w:lang w:eastAsia="en-NZ"/>
        </w:rPr>
        <w:t xml:space="preserve"> is </w:t>
      </w:r>
      <w:r w:rsidR="00860A9C" w:rsidRPr="002B2AAA">
        <w:rPr>
          <w:rFonts w:ascii="Calibri" w:hAnsi="Calibri" w:cs="Calibri"/>
          <w:shd w:val="clear" w:color="auto" w:fill="FFFFFF"/>
        </w:rPr>
        <w:t xml:space="preserve">writing a chapter for the latest </w:t>
      </w:r>
      <w:proofErr w:type="spellStart"/>
      <w:r w:rsidR="00860A9C" w:rsidRPr="002B2AAA">
        <w:rPr>
          <w:rFonts w:ascii="Calibri" w:hAnsi="Calibri" w:cs="Calibri"/>
          <w:shd w:val="clear" w:color="auto" w:fill="FFFFFF"/>
        </w:rPr>
        <w:t>Rimea</w:t>
      </w:r>
      <w:proofErr w:type="spellEnd"/>
      <w:r w:rsidR="00860A9C" w:rsidRPr="002B2AAA">
        <w:rPr>
          <w:rFonts w:ascii="Calibri" w:hAnsi="Calibri" w:cs="Calibri"/>
          <w:shd w:val="clear" w:color="auto" w:fill="FFFFFF"/>
        </w:rPr>
        <w:t xml:space="preserve"> book (“Research in mathematics education Australasia”</w:t>
      </w:r>
      <w:r w:rsidR="00860A9C" w:rsidRPr="002B2AAA">
        <w:rPr>
          <w:rFonts w:ascii="Calibri" w:hAnsi="Calibri" w:cs="Calibri"/>
          <w:shd w:val="clear" w:color="auto" w:fill="FFFFFF"/>
        </w:rPr>
        <w:t>)</w:t>
      </w:r>
      <w:r w:rsidR="00860A9C" w:rsidRPr="002B2AAA">
        <w:rPr>
          <w:rFonts w:ascii="Calibri" w:hAnsi="Calibri" w:cs="Calibri"/>
          <w:shd w:val="clear" w:color="auto" w:fill="FFFFFF"/>
        </w:rPr>
        <w:t xml:space="preserve"> – there is a book every four years which summarises the research from our region within various areas of mathematics education. </w:t>
      </w:r>
      <w:r w:rsidR="00860A9C" w:rsidRPr="002B2AAA">
        <w:rPr>
          <w:rFonts w:ascii="Calibri" w:hAnsi="Calibri" w:cs="Calibri"/>
          <w:shd w:val="clear" w:color="auto" w:fill="FFFFFF"/>
        </w:rPr>
        <w:t>Lisa is</w:t>
      </w:r>
      <w:r w:rsidR="00860A9C" w:rsidRPr="002B2AAA">
        <w:rPr>
          <w:rFonts w:ascii="Calibri" w:hAnsi="Calibri" w:cs="Calibri"/>
          <w:shd w:val="clear" w:color="auto" w:fill="FFFFFF"/>
        </w:rPr>
        <w:t xml:space="preserve"> </w:t>
      </w:r>
      <w:r w:rsidR="00D51E99" w:rsidRPr="002B2AAA">
        <w:rPr>
          <w:rFonts w:ascii="Calibri" w:hAnsi="Calibri" w:cs="Calibri"/>
          <w:shd w:val="clear" w:color="auto" w:fill="FFFFFF"/>
        </w:rPr>
        <w:t>working on</w:t>
      </w:r>
      <w:r w:rsidR="00860A9C" w:rsidRPr="002B2AAA">
        <w:rPr>
          <w:rFonts w:ascii="Calibri" w:hAnsi="Calibri" w:cs="Calibri"/>
          <w:shd w:val="clear" w:color="auto" w:fill="FFFFFF"/>
        </w:rPr>
        <w:t xml:space="preserve"> the chapter on in-service teacher learning for the period 2016 – 2019.</w:t>
      </w:r>
      <w:r w:rsidR="007F4DBE">
        <w:rPr>
          <w:rFonts w:ascii="Calibri" w:hAnsi="Calibri" w:cs="Calibri"/>
          <w:shd w:val="clear" w:color="auto" w:fill="FFFFFF"/>
        </w:rPr>
        <w:t xml:space="preserve"> Contact: </w:t>
      </w:r>
      <w:hyperlink r:id="rId10" w:history="1">
        <w:r w:rsidR="007F4DBE" w:rsidRPr="00AA093B">
          <w:rPr>
            <w:rStyle w:val="Hyperlink"/>
            <w:rFonts w:ascii="Helvetica" w:hAnsi="Helvetica"/>
            <w:sz w:val="19"/>
            <w:szCs w:val="19"/>
            <w:shd w:val="clear" w:color="auto" w:fill="FFFFFF"/>
          </w:rPr>
          <w:t>l.darragh@auckland.ac.nz</w:t>
        </w:r>
      </w:hyperlink>
      <w:r w:rsidR="007F4DBE">
        <w:rPr>
          <w:rFonts w:ascii="Helvetica" w:hAnsi="Helvetica"/>
          <w:color w:val="555555"/>
          <w:sz w:val="19"/>
          <w:szCs w:val="19"/>
          <w:shd w:val="clear" w:color="auto" w:fill="FFFFFF"/>
        </w:rPr>
        <w:t xml:space="preserve"> </w:t>
      </w:r>
    </w:p>
    <w:p w14:paraId="3C726962" w14:textId="77777777" w:rsidR="002B2AAA" w:rsidRDefault="00F0702F">
      <w:pPr>
        <w:rPr>
          <w:rFonts w:eastAsia="Times New Roman" w:cstheme="minorHAnsi"/>
          <w:b/>
          <w:sz w:val="24"/>
          <w:szCs w:val="24"/>
          <w:lang w:eastAsia="en-NZ"/>
        </w:rPr>
      </w:pPr>
      <w:r w:rsidRPr="002B2AAA">
        <w:rPr>
          <w:rFonts w:ascii="Calibri" w:hAnsi="Calibri" w:cs="Calibri"/>
          <w:shd w:val="clear" w:color="auto" w:fill="FFFFFF"/>
        </w:rPr>
        <w:t xml:space="preserve">Glenda and Raewyn are in the process of writing a New Zealand based chapter for International Perspectives on Mathematics Teacher Education. Any published papers (or forthcoming  - </w:t>
      </w:r>
      <w:proofErr w:type="spellStart"/>
      <w:r w:rsidRPr="002B2AAA">
        <w:rPr>
          <w:rFonts w:ascii="Calibri" w:hAnsi="Calibri" w:cs="Calibri"/>
          <w:shd w:val="clear" w:color="auto" w:fill="FFFFFF"/>
        </w:rPr>
        <w:t>eg.</w:t>
      </w:r>
      <w:proofErr w:type="spellEnd"/>
      <w:r w:rsidRPr="002B2AAA">
        <w:rPr>
          <w:rFonts w:ascii="Calibri" w:hAnsi="Calibri" w:cs="Calibri"/>
          <w:shd w:val="clear" w:color="auto" w:fill="FFFFFF"/>
        </w:rPr>
        <w:t xml:space="preserve">, </w:t>
      </w:r>
      <w:proofErr w:type="spellStart"/>
      <w:r w:rsidRPr="002B2AAA">
        <w:rPr>
          <w:rFonts w:ascii="Calibri" w:hAnsi="Calibri" w:cs="Calibri"/>
          <w:shd w:val="clear" w:color="auto" w:fill="FFFFFF"/>
        </w:rPr>
        <w:t>Merga</w:t>
      </w:r>
      <w:proofErr w:type="spellEnd"/>
      <w:r w:rsidRPr="002B2AAA">
        <w:rPr>
          <w:rFonts w:ascii="Calibri" w:hAnsi="Calibri" w:cs="Calibri"/>
          <w:shd w:val="clear" w:color="auto" w:fill="FFFFFF"/>
        </w:rPr>
        <w:t>) on ITE or induction in last 5 years pleased send to Glenda  </w:t>
      </w:r>
      <w:hyperlink r:id="rId11" w:tgtFrame="_blank" w:history="1">
        <w:r w:rsidRPr="002B2AAA">
          <w:rPr>
            <w:rStyle w:val="Hyperlink"/>
            <w:rFonts w:ascii="Calibri" w:hAnsi="Calibri" w:cs="Calibri"/>
            <w:color w:val="auto"/>
            <w:shd w:val="clear" w:color="auto" w:fill="FFFFFF"/>
          </w:rPr>
          <w:t>g.j.anthony@massey.ac.nz</w:t>
        </w:r>
      </w:hyperlink>
      <w:r w:rsidRPr="002B2AAA">
        <w:rPr>
          <w:rFonts w:ascii="Calibri" w:hAnsi="Calibri" w:cs="Calibri"/>
          <w:shd w:val="clear" w:color="auto" w:fill="FFFFFF"/>
        </w:rPr>
        <w:t xml:space="preserve"> so </w:t>
      </w:r>
      <w:r w:rsidR="00D51E99" w:rsidRPr="002B2AAA">
        <w:rPr>
          <w:rFonts w:ascii="Calibri" w:hAnsi="Calibri" w:cs="Calibri"/>
          <w:shd w:val="clear" w:color="auto" w:fill="FFFFFF"/>
        </w:rPr>
        <w:t>they can be</w:t>
      </w:r>
      <w:r w:rsidRPr="002B2AAA">
        <w:rPr>
          <w:rFonts w:ascii="Calibri" w:hAnsi="Calibri" w:cs="Calibri"/>
          <w:shd w:val="clear" w:color="auto" w:fill="FFFFFF"/>
        </w:rPr>
        <w:t xml:space="preserve"> included in the review.</w:t>
      </w:r>
      <w:r w:rsidRPr="002B2AAA">
        <w:rPr>
          <w:rFonts w:eastAsia="Times New Roman" w:cstheme="minorHAnsi"/>
          <w:b/>
          <w:sz w:val="24"/>
          <w:szCs w:val="24"/>
          <w:lang w:eastAsia="en-NZ"/>
        </w:rPr>
        <w:t xml:space="preserve"> </w:t>
      </w:r>
    </w:p>
    <w:p w14:paraId="225F23F2" w14:textId="52180844" w:rsidR="000D58F5" w:rsidRPr="00AD0B3A" w:rsidRDefault="00802443" w:rsidP="0021472C">
      <w:pPr>
        <w:pStyle w:val="Heading2"/>
        <w:rPr>
          <w:lang w:eastAsia="en-NZ"/>
        </w:rPr>
      </w:pPr>
      <w:bookmarkStart w:id="0" w:name="_GoBack"/>
      <w:r w:rsidRPr="00AD0B3A">
        <w:rPr>
          <w:lang w:eastAsia="en-NZ"/>
        </w:rPr>
        <w:t>Additional discussion points</w:t>
      </w:r>
    </w:p>
    <w:bookmarkEnd w:id="0"/>
    <w:p w14:paraId="36F2C3F8" w14:textId="77777777" w:rsidR="000D58F5" w:rsidRPr="00BA4BFC" w:rsidRDefault="000D58F5" w:rsidP="00802443">
      <w:pPr>
        <w:pStyle w:val="ListParagraph"/>
        <w:numPr>
          <w:ilvl w:val="0"/>
          <w:numId w:val="60"/>
        </w:numPr>
        <w:spacing w:before="200" w:line="240" w:lineRule="auto"/>
        <w:rPr>
          <w:rFonts w:eastAsia="Times New Roman" w:cstheme="minorHAnsi"/>
          <w:lang w:eastAsia="en-NZ"/>
        </w:rPr>
      </w:pPr>
      <w:r w:rsidRPr="00BA4BFC">
        <w:rPr>
          <w:rFonts w:eastAsia="Times New Roman" w:cstheme="minorHAnsi"/>
          <w:color w:val="222222"/>
          <w:lang w:eastAsia="en-NZ"/>
        </w:rPr>
        <w:t>How do we make our group more diverse?  How do we make ourselves more culturally responsive?</w:t>
      </w:r>
    </w:p>
    <w:p w14:paraId="1A54DEC2" w14:textId="77777777" w:rsidR="000D58F5" w:rsidRPr="00BA4BFC" w:rsidRDefault="000D58F5" w:rsidP="00802443">
      <w:pPr>
        <w:pStyle w:val="ListParagraph"/>
        <w:numPr>
          <w:ilvl w:val="0"/>
          <w:numId w:val="60"/>
        </w:numPr>
        <w:spacing w:before="200" w:line="240" w:lineRule="auto"/>
        <w:rPr>
          <w:rFonts w:eastAsia="Times New Roman" w:cstheme="minorHAnsi"/>
          <w:lang w:eastAsia="en-NZ"/>
        </w:rPr>
      </w:pPr>
      <w:r w:rsidRPr="00BA4BFC">
        <w:rPr>
          <w:rFonts w:eastAsia="Times New Roman" w:cstheme="minorHAnsi"/>
          <w:color w:val="222222"/>
          <w:lang w:eastAsia="en-NZ"/>
        </w:rPr>
        <w:t>Ideally would be great to have one teacher in every school who are specialised in Maths.</w:t>
      </w:r>
    </w:p>
    <w:p w14:paraId="44F26DE7" w14:textId="77777777" w:rsidR="000D58F5" w:rsidRPr="00BA4BFC" w:rsidRDefault="000D58F5" w:rsidP="00802443">
      <w:pPr>
        <w:pStyle w:val="ListParagraph"/>
        <w:numPr>
          <w:ilvl w:val="0"/>
          <w:numId w:val="60"/>
        </w:numPr>
        <w:spacing w:before="200" w:line="240" w:lineRule="auto"/>
        <w:rPr>
          <w:rFonts w:eastAsia="Times New Roman" w:cstheme="minorHAnsi"/>
          <w:lang w:eastAsia="en-NZ"/>
        </w:rPr>
      </w:pPr>
      <w:r w:rsidRPr="00BA4BFC">
        <w:rPr>
          <w:rFonts w:eastAsia="Times New Roman" w:cstheme="minorHAnsi"/>
          <w:color w:val="222222"/>
          <w:lang w:eastAsia="en-NZ"/>
        </w:rPr>
        <w:t>MST teachers can learn the information - may take a long time for them to make an impact in their schools. MST has the ability to help build capacity in schools.</w:t>
      </w:r>
    </w:p>
    <w:p w14:paraId="236EFDF4" w14:textId="77777777" w:rsidR="000D58F5" w:rsidRPr="00BA4BFC" w:rsidRDefault="000D58F5" w:rsidP="00802443">
      <w:pPr>
        <w:pStyle w:val="ListParagraph"/>
        <w:numPr>
          <w:ilvl w:val="0"/>
          <w:numId w:val="60"/>
        </w:numPr>
        <w:spacing w:before="200" w:line="240" w:lineRule="auto"/>
        <w:rPr>
          <w:rFonts w:eastAsia="Times New Roman" w:cstheme="minorHAnsi"/>
          <w:lang w:eastAsia="en-NZ"/>
        </w:rPr>
      </w:pPr>
      <w:r w:rsidRPr="00BA4BFC">
        <w:rPr>
          <w:rFonts w:eastAsia="Times New Roman" w:cstheme="minorHAnsi"/>
          <w:color w:val="222222"/>
          <w:lang w:eastAsia="en-NZ"/>
        </w:rPr>
        <w:t>Teachers give their own time - would be good to have things set up at system level.</w:t>
      </w:r>
    </w:p>
    <w:p w14:paraId="7411349B" w14:textId="77777777" w:rsidR="000D58F5" w:rsidRPr="00BA4BFC" w:rsidRDefault="000D58F5" w:rsidP="00802443">
      <w:pPr>
        <w:pStyle w:val="ListParagraph"/>
        <w:numPr>
          <w:ilvl w:val="0"/>
          <w:numId w:val="60"/>
        </w:numPr>
        <w:spacing w:before="200" w:line="240" w:lineRule="auto"/>
        <w:rPr>
          <w:rFonts w:eastAsia="Times New Roman" w:cstheme="minorHAnsi"/>
          <w:lang w:eastAsia="en-NZ"/>
        </w:rPr>
      </w:pPr>
      <w:r w:rsidRPr="00BA4BFC">
        <w:rPr>
          <w:rFonts w:eastAsia="Times New Roman" w:cstheme="minorHAnsi"/>
          <w:color w:val="222222"/>
          <w:lang w:eastAsia="en-NZ"/>
        </w:rPr>
        <w:t>Using networks - what’s enabled some schools to manage things to achieve success in maths teaching and learning.</w:t>
      </w:r>
    </w:p>
    <w:p w14:paraId="531C1CA3" w14:textId="77777777" w:rsidR="000D58F5" w:rsidRPr="00BA4BFC" w:rsidRDefault="000D58F5" w:rsidP="00802443">
      <w:pPr>
        <w:pStyle w:val="ListParagraph"/>
        <w:numPr>
          <w:ilvl w:val="0"/>
          <w:numId w:val="60"/>
        </w:numPr>
        <w:spacing w:before="200" w:line="240" w:lineRule="auto"/>
        <w:rPr>
          <w:rFonts w:eastAsia="Times New Roman" w:cstheme="minorHAnsi"/>
          <w:lang w:eastAsia="en-NZ"/>
        </w:rPr>
      </w:pPr>
      <w:r w:rsidRPr="00BA4BFC">
        <w:rPr>
          <w:rFonts w:eastAsia="Times New Roman" w:cstheme="minorHAnsi"/>
          <w:color w:val="222222"/>
          <w:lang w:eastAsia="en-NZ"/>
        </w:rPr>
        <w:t>Attracting the right people into teaching. What is the profile of a teacher? People look down on teachers. Students who are doing high level maths are not thinking of going into teaching.  Mindset problem in teaching. Societal change needed.</w:t>
      </w:r>
    </w:p>
    <w:p w14:paraId="78837CA4" w14:textId="77777777" w:rsidR="000D58F5" w:rsidRPr="00BA4BFC" w:rsidRDefault="000D58F5" w:rsidP="00802443">
      <w:pPr>
        <w:pStyle w:val="ListParagraph"/>
        <w:numPr>
          <w:ilvl w:val="0"/>
          <w:numId w:val="60"/>
        </w:numPr>
        <w:spacing w:before="200" w:line="240" w:lineRule="auto"/>
        <w:rPr>
          <w:rFonts w:eastAsia="Times New Roman" w:cstheme="minorHAnsi"/>
          <w:lang w:eastAsia="en-NZ"/>
        </w:rPr>
      </w:pPr>
      <w:r w:rsidRPr="00BA4BFC">
        <w:rPr>
          <w:rFonts w:eastAsia="Times New Roman" w:cstheme="minorHAnsi"/>
          <w:color w:val="222222"/>
          <w:lang w:eastAsia="en-NZ"/>
        </w:rPr>
        <w:t>Don’t use maths as the gatekeeper to further courses.</w:t>
      </w:r>
    </w:p>
    <w:p w14:paraId="6751A134" w14:textId="398224FB" w:rsidR="000D58F5" w:rsidRPr="00BA4BFC" w:rsidRDefault="00DC13A2" w:rsidP="000D58F5">
      <w:pPr>
        <w:spacing w:before="200" w:line="240" w:lineRule="auto"/>
        <w:rPr>
          <w:rFonts w:eastAsia="Times New Roman" w:cstheme="minorHAnsi"/>
          <w:b/>
          <w:lang w:eastAsia="en-NZ"/>
        </w:rPr>
      </w:pPr>
      <w:r w:rsidRPr="00BA4BFC">
        <w:rPr>
          <w:rFonts w:eastAsia="Times New Roman" w:cstheme="minorHAnsi"/>
          <w:b/>
          <w:color w:val="222222"/>
          <w:lang w:eastAsia="en-NZ"/>
        </w:rPr>
        <w:t xml:space="preserve">What’s </w:t>
      </w:r>
      <w:r w:rsidR="000D58F5" w:rsidRPr="00BA4BFC">
        <w:rPr>
          <w:rFonts w:eastAsia="Times New Roman" w:cstheme="minorHAnsi"/>
          <w:b/>
          <w:color w:val="222222"/>
          <w:lang w:eastAsia="en-NZ"/>
        </w:rPr>
        <w:t xml:space="preserve">going well?  What are we proud of? </w:t>
      </w:r>
    </w:p>
    <w:p w14:paraId="5FD500A2" w14:textId="77777777" w:rsidR="00DC13A2" w:rsidRPr="00BA4BFC" w:rsidRDefault="000D58F5" w:rsidP="00DC13A2">
      <w:pPr>
        <w:pStyle w:val="ListParagraph"/>
        <w:numPr>
          <w:ilvl w:val="0"/>
          <w:numId w:val="59"/>
        </w:numPr>
        <w:spacing w:before="200" w:line="240" w:lineRule="auto"/>
        <w:rPr>
          <w:rFonts w:eastAsia="Times New Roman" w:cstheme="minorHAnsi"/>
          <w:lang w:eastAsia="en-NZ"/>
        </w:rPr>
      </w:pPr>
      <w:r w:rsidRPr="00BA4BFC">
        <w:rPr>
          <w:rFonts w:eastAsia="Times New Roman" w:cstheme="minorHAnsi"/>
          <w:color w:val="222222"/>
          <w:lang w:eastAsia="en-NZ"/>
        </w:rPr>
        <w:t>Very happy that we don’t have a national test for maths OR national standards any more.  </w:t>
      </w:r>
    </w:p>
    <w:p w14:paraId="7930DD03" w14:textId="77777777" w:rsidR="00DC13A2" w:rsidRPr="00BA4BFC" w:rsidRDefault="000D58F5" w:rsidP="00DC13A2">
      <w:pPr>
        <w:pStyle w:val="ListParagraph"/>
        <w:numPr>
          <w:ilvl w:val="0"/>
          <w:numId w:val="59"/>
        </w:numPr>
        <w:spacing w:before="200" w:line="240" w:lineRule="auto"/>
        <w:rPr>
          <w:rFonts w:eastAsia="Times New Roman" w:cstheme="minorHAnsi"/>
          <w:lang w:eastAsia="en-NZ"/>
        </w:rPr>
      </w:pPr>
      <w:r w:rsidRPr="00BA4BFC">
        <w:rPr>
          <w:rFonts w:eastAsia="Times New Roman" w:cstheme="minorHAnsi"/>
          <w:color w:val="222222"/>
          <w:lang w:eastAsia="en-NZ"/>
        </w:rPr>
        <w:t xml:space="preserve">Also happy that we don’t performance evaluate our teachers in a formal way. We have autonomy across the country - a strength at school and ITE level - we have a lot of choice over what we do and how we do it - good to maintain. </w:t>
      </w:r>
    </w:p>
    <w:p w14:paraId="0C98EF4D" w14:textId="77777777" w:rsidR="00DC13A2" w:rsidRPr="00BA4BFC" w:rsidRDefault="000D58F5" w:rsidP="00DC13A2">
      <w:pPr>
        <w:pStyle w:val="ListParagraph"/>
        <w:numPr>
          <w:ilvl w:val="0"/>
          <w:numId w:val="59"/>
        </w:numPr>
        <w:spacing w:before="200" w:line="240" w:lineRule="auto"/>
        <w:rPr>
          <w:rFonts w:eastAsia="Times New Roman" w:cstheme="minorHAnsi"/>
          <w:lang w:eastAsia="en-NZ"/>
        </w:rPr>
      </w:pPr>
      <w:r w:rsidRPr="00BA4BFC">
        <w:rPr>
          <w:rFonts w:eastAsia="Times New Roman" w:cstheme="minorHAnsi"/>
          <w:color w:val="222222"/>
          <w:lang w:eastAsia="en-NZ"/>
        </w:rPr>
        <w:t xml:space="preserve">In a month’s time 300 teachers are going to attend a maths day. Excitement about NZAMT’s get together. </w:t>
      </w:r>
    </w:p>
    <w:p w14:paraId="5565D1A9" w14:textId="77777777" w:rsidR="00DC13A2" w:rsidRPr="00BA4BFC" w:rsidRDefault="000D58F5" w:rsidP="00DC13A2">
      <w:pPr>
        <w:pStyle w:val="ListParagraph"/>
        <w:numPr>
          <w:ilvl w:val="0"/>
          <w:numId w:val="59"/>
        </w:numPr>
        <w:spacing w:before="200" w:line="240" w:lineRule="auto"/>
        <w:rPr>
          <w:rFonts w:eastAsia="Times New Roman" w:cstheme="minorHAnsi"/>
          <w:lang w:eastAsia="en-NZ"/>
        </w:rPr>
      </w:pPr>
      <w:r w:rsidRPr="00BA4BFC">
        <w:rPr>
          <w:rFonts w:eastAsia="Times New Roman" w:cstheme="minorHAnsi"/>
          <w:color w:val="222222"/>
          <w:lang w:eastAsia="en-NZ"/>
        </w:rPr>
        <w:t xml:space="preserve">Across the country the number of primary </w:t>
      </w:r>
      <w:proofErr w:type="spellStart"/>
      <w:r w:rsidRPr="00BA4BFC">
        <w:rPr>
          <w:rFonts w:eastAsia="Times New Roman" w:cstheme="minorHAnsi"/>
          <w:color w:val="222222"/>
          <w:lang w:eastAsia="en-NZ"/>
        </w:rPr>
        <w:t>grads</w:t>
      </w:r>
      <w:proofErr w:type="spellEnd"/>
      <w:r w:rsidRPr="00BA4BFC">
        <w:rPr>
          <w:rFonts w:eastAsia="Times New Roman" w:cstheme="minorHAnsi"/>
          <w:color w:val="222222"/>
          <w:lang w:eastAsia="en-NZ"/>
        </w:rPr>
        <w:t xml:space="preserve"> are slightly increasing. Happy that during selection of pre-service teachers there are some great people signing up to be teachers. </w:t>
      </w:r>
    </w:p>
    <w:p w14:paraId="4D0DBCDE" w14:textId="77777777" w:rsidR="00DC13A2" w:rsidRPr="00BA4BFC" w:rsidRDefault="000D58F5" w:rsidP="00DC13A2">
      <w:pPr>
        <w:pStyle w:val="ListParagraph"/>
        <w:numPr>
          <w:ilvl w:val="0"/>
          <w:numId w:val="59"/>
        </w:numPr>
        <w:spacing w:before="200" w:line="240" w:lineRule="auto"/>
        <w:rPr>
          <w:rFonts w:eastAsia="Times New Roman" w:cstheme="minorHAnsi"/>
          <w:lang w:eastAsia="en-NZ"/>
        </w:rPr>
      </w:pPr>
      <w:r w:rsidRPr="00BA4BFC">
        <w:rPr>
          <w:rFonts w:eastAsia="Times New Roman" w:cstheme="minorHAnsi"/>
          <w:color w:val="222222"/>
          <w:lang w:eastAsia="en-NZ"/>
        </w:rPr>
        <w:t xml:space="preserve">Scholarships available for those changing careers. </w:t>
      </w:r>
    </w:p>
    <w:p w14:paraId="2742FA00" w14:textId="675E4EB2" w:rsidR="00BF2270" w:rsidRPr="00BA4BFC" w:rsidRDefault="000D58F5" w:rsidP="001F4099">
      <w:pPr>
        <w:pStyle w:val="ListParagraph"/>
        <w:numPr>
          <w:ilvl w:val="0"/>
          <w:numId w:val="59"/>
        </w:numPr>
        <w:spacing w:before="200" w:line="240" w:lineRule="auto"/>
        <w:rPr>
          <w:rFonts w:eastAsia="Times New Roman" w:cstheme="minorHAnsi"/>
          <w:lang w:eastAsia="en-NZ"/>
        </w:rPr>
      </w:pPr>
      <w:r w:rsidRPr="00BA4BFC">
        <w:rPr>
          <w:rFonts w:eastAsia="Times New Roman" w:cstheme="minorHAnsi"/>
          <w:color w:val="222222"/>
          <w:lang w:eastAsia="en-NZ"/>
        </w:rPr>
        <w:t>We are involving more teachers in</w:t>
      </w:r>
      <w:r w:rsidR="00BA4BFC" w:rsidRPr="00BA4BFC">
        <w:rPr>
          <w:rFonts w:eastAsia="Times New Roman" w:cstheme="minorHAnsi"/>
          <w:color w:val="222222"/>
          <w:lang w:eastAsia="en-NZ"/>
        </w:rPr>
        <w:t xml:space="preserve"> research.</w:t>
      </w:r>
    </w:p>
    <w:sectPr w:rsidR="00BF2270" w:rsidRPr="00BA4BFC" w:rsidSect="0021472C">
      <w:pgSz w:w="11906" w:h="16838"/>
      <w:pgMar w:top="1021" w:right="1134"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2A0B7" w14:textId="77777777" w:rsidR="00C33F75" w:rsidRDefault="00C33F75" w:rsidP="00034940">
      <w:pPr>
        <w:spacing w:after="0" w:line="240" w:lineRule="auto"/>
      </w:pPr>
      <w:r>
        <w:separator/>
      </w:r>
    </w:p>
  </w:endnote>
  <w:endnote w:type="continuationSeparator" w:id="0">
    <w:p w14:paraId="79FC8EF6" w14:textId="77777777" w:rsidR="00C33F75" w:rsidRDefault="00C33F75" w:rsidP="00034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7C89E" w14:textId="77777777" w:rsidR="00C33F75" w:rsidRDefault="00C33F75" w:rsidP="00034940">
      <w:pPr>
        <w:spacing w:after="0" w:line="240" w:lineRule="auto"/>
      </w:pPr>
      <w:r>
        <w:separator/>
      </w:r>
    </w:p>
  </w:footnote>
  <w:footnote w:type="continuationSeparator" w:id="0">
    <w:p w14:paraId="5757FB45" w14:textId="77777777" w:rsidR="00C33F75" w:rsidRDefault="00C33F75" w:rsidP="00034940">
      <w:pPr>
        <w:spacing w:after="0" w:line="240" w:lineRule="auto"/>
      </w:pPr>
      <w:r>
        <w:continuationSeparator/>
      </w:r>
    </w:p>
  </w:footnote>
  <w:footnote w:id="1">
    <w:p w14:paraId="04F23306" w14:textId="3300EFD7" w:rsidR="00034940" w:rsidRPr="00034940" w:rsidRDefault="00034940" w:rsidP="00034940">
      <w:pPr>
        <w:spacing w:after="0" w:line="240" w:lineRule="auto"/>
        <w:rPr>
          <w:rFonts w:eastAsia="Times New Roman" w:cstheme="minorHAnsi"/>
          <w:lang w:eastAsia="en-NZ"/>
        </w:rPr>
      </w:pPr>
      <w:r>
        <w:rPr>
          <w:rStyle w:val="FootnoteReference"/>
        </w:rPr>
        <w:footnoteRef/>
      </w:r>
      <w:r>
        <w:t xml:space="preserve"> </w:t>
      </w:r>
      <w:r w:rsidRPr="00034940">
        <w:rPr>
          <w:rFonts w:eastAsia="Times New Roman" w:cstheme="minorHAnsi"/>
          <w:bCs/>
          <w:color w:val="000000"/>
          <w:lang w:eastAsia="en-NZ"/>
        </w:rPr>
        <w:t xml:space="preserve">These </w:t>
      </w:r>
      <w:r>
        <w:rPr>
          <w:rFonts w:eastAsia="Times New Roman" w:cstheme="minorHAnsi"/>
          <w:bCs/>
          <w:color w:val="000000"/>
          <w:lang w:eastAsia="en-NZ"/>
        </w:rPr>
        <w:t xml:space="preserve">notes </w:t>
      </w:r>
      <w:r w:rsidRPr="00034940">
        <w:rPr>
          <w:rFonts w:eastAsia="Times New Roman" w:cstheme="minorHAnsi"/>
          <w:bCs/>
          <w:color w:val="000000"/>
          <w:lang w:eastAsia="en-NZ"/>
        </w:rPr>
        <w:t>are a compilation of various people’s interpretations of what was said on the day</w:t>
      </w:r>
      <w:r>
        <w:rPr>
          <w:rFonts w:eastAsia="Times New Roman" w:cstheme="minorHAnsi"/>
          <w:bCs/>
          <w:color w:val="000000"/>
          <w:lang w:eastAsia="en-NZ"/>
        </w:rPr>
        <w:t>.</w:t>
      </w:r>
    </w:p>
    <w:p w14:paraId="76E39BE4" w14:textId="01466736" w:rsidR="00034940" w:rsidRDefault="0003494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87880"/>
    <w:multiLevelType w:val="multilevel"/>
    <w:tmpl w:val="200A7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F02920"/>
    <w:multiLevelType w:val="multilevel"/>
    <w:tmpl w:val="F9A26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04414B"/>
    <w:multiLevelType w:val="multilevel"/>
    <w:tmpl w:val="29422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F306D4"/>
    <w:multiLevelType w:val="multilevel"/>
    <w:tmpl w:val="18DA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1F729E"/>
    <w:multiLevelType w:val="multilevel"/>
    <w:tmpl w:val="BC301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185FC7"/>
    <w:multiLevelType w:val="multilevel"/>
    <w:tmpl w:val="522E21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83599D"/>
    <w:multiLevelType w:val="multilevel"/>
    <w:tmpl w:val="6728F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9970FB"/>
    <w:multiLevelType w:val="multilevel"/>
    <w:tmpl w:val="41D6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035037"/>
    <w:multiLevelType w:val="multilevel"/>
    <w:tmpl w:val="245A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9A002A"/>
    <w:multiLevelType w:val="multilevel"/>
    <w:tmpl w:val="F944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A92729"/>
    <w:multiLevelType w:val="multilevel"/>
    <w:tmpl w:val="2F9E2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6E216A"/>
    <w:multiLevelType w:val="multilevel"/>
    <w:tmpl w:val="458A1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AF030EB"/>
    <w:multiLevelType w:val="multilevel"/>
    <w:tmpl w:val="AF0E1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D8539B6"/>
    <w:multiLevelType w:val="multilevel"/>
    <w:tmpl w:val="7750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1AF6164"/>
    <w:multiLevelType w:val="multilevel"/>
    <w:tmpl w:val="133C5C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221CE2"/>
    <w:multiLevelType w:val="multilevel"/>
    <w:tmpl w:val="634E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26B1169"/>
    <w:multiLevelType w:val="multilevel"/>
    <w:tmpl w:val="3618C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46B5541"/>
    <w:multiLevelType w:val="multilevel"/>
    <w:tmpl w:val="DF60E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4700640"/>
    <w:multiLevelType w:val="multilevel"/>
    <w:tmpl w:val="C8FA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67F0ED5"/>
    <w:multiLevelType w:val="multilevel"/>
    <w:tmpl w:val="43A69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7436C0B"/>
    <w:multiLevelType w:val="multilevel"/>
    <w:tmpl w:val="7CDA1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8B84DCC"/>
    <w:multiLevelType w:val="multilevel"/>
    <w:tmpl w:val="A69E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1C1938"/>
    <w:multiLevelType w:val="multilevel"/>
    <w:tmpl w:val="51BE4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2465818"/>
    <w:multiLevelType w:val="multilevel"/>
    <w:tmpl w:val="CF1631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2E531EF"/>
    <w:multiLevelType w:val="multilevel"/>
    <w:tmpl w:val="BEFC7F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74106E7"/>
    <w:multiLevelType w:val="multilevel"/>
    <w:tmpl w:val="F87A2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8658D1"/>
    <w:multiLevelType w:val="multilevel"/>
    <w:tmpl w:val="35544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A9655B4"/>
    <w:multiLevelType w:val="multilevel"/>
    <w:tmpl w:val="5178D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C762DE3"/>
    <w:multiLevelType w:val="multilevel"/>
    <w:tmpl w:val="31805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1064806"/>
    <w:multiLevelType w:val="multilevel"/>
    <w:tmpl w:val="93468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44D7E53"/>
    <w:multiLevelType w:val="multilevel"/>
    <w:tmpl w:val="17847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5534118"/>
    <w:multiLevelType w:val="multilevel"/>
    <w:tmpl w:val="E828D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5615A45"/>
    <w:multiLevelType w:val="hybridMultilevel"/>
    <w:tmpl w:val="A9EA227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50D00E45"/>
    <w:multiLevelType w:val="hybridMultilevel"/>
    <w:tmpl w:val="49A6DBD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51321F1B"/>
    <w:multiLevelType w:val="multilevel"/>
    <w:tmpl w:val="09263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1A910DE"/>
    <w:multiLevelType w:val="multilevel"/>
    <w:tmpl w:val="AEC2E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2902461"/>
    <w:multiLevelType w:val="multilevel"/>
    <w:tmpl w:val="86BA1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33A24F4"/>
    <w:multiLevelType w:val="multilevel"/>
    <w:tmpl w:val="C5644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3EE111C"/>
    <w:multiLevelType w:val="multilevel"/>
    <w:tmpl w:val="1EE81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3FE761C"/>
    <w:multiLevelType w:val="multilevel"/>
    <w:tmpl w:val="B9D48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66C26AB"/>
    <w:multiLevelType w:val="multilevel"/>
    <w:tmpl w:val="5E344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7291B46"/>
    <w:multiLevelType w:val="multilevel"/>
    <w:tmpl w:val="F8A20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78E3C73"/>
    <w:multiLevelType w:val="multilevel"/>
    <w:tmpl w:val="9A3EE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92A7447"/>
    <w:multiLevelType w:val="multilevel"/>
    <w:tmpl w:val="506CD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A215C3B"/>
    <w:multiLevelType w:val="multilevel"/>
    <w:tmpl w:val="35347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B5F24BB"/>
    <w:multiLevelType w:val="multilevel"/>
    <w:tmpl w:val="A78AF0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5BB20B7D"/>
    <w:multiLevelType w:val="multilevel"/>
    <w:tmpl w:val="CD8AC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5F2440C8"/>
    <w:multiLevelType w:val="multilevel"/>
    <w:tmpl w:val="DC2AD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F8001F1"/>
    <w:multiLevelType w:val="multilevel"/>
    <w:tmpl w:val="4B28A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62325C6D"/>
    <w:multiLevelType w:val="multilevel"/>
    <w:tmpl w:val="F5ECE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63447DA1"/>
    <w:multiLevelType w:val="multilevel"/>
    <w:tmpl w:val="D7DA7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6661514B"/>
    <w:multiLevelType w:val="hybridMultilevel"/>
    <w:tmpl w:val="E23487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2" w15:restartNumberingAfterBreak="0">
    <w:nsid w:val="66F3368E"/>
    <w:multiLevelType w:val="multilevel"/>
    <w:tmpl w:val="4A16C0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67226298"/>
    <w:multiLevelType w:val="multilevel"/>
    <w:tmpl w:val="51A0FF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675C7458"/>
    <w:multiLevelType w:val="multilevel"/>
    <w:tmpl w:val="45788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B8E02C7"/>
    <w:multiLevelType w:val="multilevel"/>
    <w:tmpl w:val="8742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2B96BA6"/>
    <w:multiLevelType w:val="multilevel"/>
    <w:tmpl w:val="198EA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4651058"/>
    <w:multiLevelType w:val="multilevel"/>
    <w:tmpl w:val="7A8A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BBC229D"/>
    <w:multiLevelType w:val="multilevel"/>
    <w:tmpl w:val="18DA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D224643"/>
    <w:multiLevelType w:val="multilevel"/>
    <w:tmpl w:val="8B64E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DF90FFB"/>
    <w:multiLevelType w:val="multilevel"/>
    <w:tmpl w:val="86FAA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53"/>
  </w:num>
  <w:num w:numId="3">
    <w:abstractNumId w:val="34"/>
  </w:num>
  <w:num w:numId="4">
    <w:abstractNumId w:val="35"/>
  </w:num>
  <w:num w:numId="5">
    <w:abstractNumId w:val="27"/>
  </w:num>
  <w:num w:numId="6">
    <w:abstractNumId w:val="56"/>
  </w:num>
  <w:num w:numId="7">
    <w:abstractNumId w:val="60"/>
  </w:num>
  <w:num w:numId="8">
    <w:abstractNumId w:val="29"/>
  </w:num>
  <w:num w:numId="9">
    <w:abstractNumId w:val="49"/>
  </w:num>
  <w:num w:numId="10">
    <w:abstractNumId w:val="31"/>
  </w:num>
  <w:num w:numId="11">
    <w:abstractNumId w:val="22"/>
  </w:num>
  <w:num w:numId="12">
    <w:abstractNumId w:val="57"/>
  </w:num>
  <w:num w:numId="13">
    <w:abstractNumId w:val="23"/>
  </w:num>
  <w:num w:numId="14">
    <w:abstractNumId w:val="0"/>
  </w:num>
  <w:num w:numId="15">
    <w:abstractNumId w:val="50"/>
  </w:num>
  <w:num w:numId="16">
    <w:abstractNumId w:val="25"/>
  </w:num>
  <w:num w:numId="17">
    <w:abstractNumId w:val="43"/>
  </w:num>
  <w:num w:numId="18">
    <w:abstractNumId w:val="1"/>
  </w:num>
  <w:num w:numId="19">
    <w:abstractNumId w:val="8"/>
  </w:num>
  <w:num w:numId="20">
    <w:abstractNumId w:val="54"/>
  </w:num>
  <w:num w:numId="21">
    <w:abstractNumId w:val="42"/>
  </w:num>
  <w:num w:numId="22">
    <w:abstractNumId w:val="55"/>
  </w:num>
  <w:num w:numId="23">
    <w:abstractNumId w:val="7"/>
  </w:num>
  <w:num w:numId="24">
    <w:abstractNumId w:val="11"/>
  </w:num>
  <w:num w:numId="25">
    <w:abstractNumId w:val="17"/>
  </w:num>
  <w:num w:numId="26">
    <w:abstractNumId w:val="4"/>
  </w:num>
  <w:num w:numId="27">
    <w:abstractNumId w:val="46"/>
  </w:num>
  <w:num w:numId="28">
    <w:abstractNumId w:val="9"/>
  </w:num>
  <w:num w:numId="29">
    <w:abstractNumId w:val="13"/>
  </w:num>
  <w:num w:numId="30">
    <w:abstractNumId w:val="39"/>
  </w:num>
  <w:num w:numId="31">
    <w:abstractNumId w:val="28"/>
  </w:num>
  <w:num w:numId="32">
    <w:abstractNumId w:val="16"/>
  </w:num>
  <w:num w:numId="33">
    <w:abstractNumId w:val="58"/>
  </w:num>
  <w:num w:numId="34">
    <w:abstractNumId w:val="15"/>
  </w:num>
  <w:num w:numId="35">
    <w:abstractNumId w:val="37"/>
  </w:num>
  <w:num w:numId="36">
    <w:abstractNumId w:val="10"/>
  </w:num>
  <w:num w:numId="37">
    <w:abstractNumId w:val="5"/>
  </w:num>
  <w:num w:numId="38">
    <w:abstractNumId w:val="48"/>
  </w:num>
  <w:num w:numId="39">
    <w:abstractNumId w:val="24"/>
  </w:num>
  <w:num w:numId="40">
    <w:abstractNumId w:val="30"/>
  </w:num>
  <w:num w:numId="41">
    <w:abstractNumId w:val="47"/>
  </w:num>
  <w:num w:numId="42">
    <w:abstractNumId w:val="26"/>
  </w:num>
  <w:num w:numId="43">
    <w:abstractNumId w:val="36"/>
  </w:num>
  <w:num w:numId="44">
    <w:abstractNumId w:val="59"/>
  </w:num>
  <w:num w:numId="45">
    <w:abstractNumId w:val="52"/>
  </w:num>
  <w:num w:numId="46">
    <w:abstractNumId w:val="19"/>
  </w:num>
  <w:num w:numId="47">
    <w:abstractNumId w:val="44"/>
  </w:num>
  <w:num w:numId="48">
    <w:abstractNumId w:val="2"/>
  </w:num>
  <w:num w:numId="49">
    <w:abstractNumId w:val="45"/>
  </w:num>
  <w:num w:numId="50">
    <w:abstractNumId w:val="21"/>
  </w:num>
  <w:num w:numId="51">
    <w:abstractNumId w:val="12"/>
  </w:num>
  <w:num w:numId="52">
    <w:abstractNumId w:val="41"/>
  </w:num>
  <w:num w:numId="53">
    <w:abstractNumId w:val="40"/>
  </w:num>
  <w:num w:numId="54">
    <w:abstractNumId w:val="38"/>
  </w:num>
  <w:num w:numId="55">
    <w:abstractNumId w:val="6"/>
  </w:num>
  <w:num w:numId="56">
    <w:abstractNumId w:val="14"/>
  </w:num>
  <w:num w:numId="57">
    <w:abstractNumId w:val="20"/>
  </w:num>
  <w:num w:numId="58">
    <w:abstractNumId w:val="51"/>
  </w:num>
  <w:num w:numId="59">
    <w:abstractNumId w:val="33"/>
  </w:num>
  <w:num w:numId="60">
    <w:abstractNumId w:val="32"/>
  </w:num>
  <w:num w:numId="61">
    <w:abstractNumId w:val="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7B1"/>
    <w:rsid w:val="00034940"/>
    <w:rsid w:val="0006666E"/>
    <w:rsid w:val="00084A59"/>
    <w:rsid w:val="000D58F5"/>
    <w:rsid w:val="000E4FE2"/>
    <w:rsid w:val="000F25DC"/>
    <w:rsid w:val="001279F1"/>
    <w:rsid w:val="0021472C"/>
    <w:rsid w:val="002A5C35"/>
    <w:rsid w:val="002B2AAA"/>
    <w:rsid w:val="0038210B"/>
    <w:rsid w:val="00383BED"/>
    <w:rsid w:val="0040644A"/>
    <w:rsid w:val="004B5680"/>
    <w:rsid w:val="00531E91"/>
    <w:rsid w:val="00546D41"/>
    <w:rsid w:val="00551B6D"/>
    <w:rsid w:val="00585399"/>
    <w:rsid w:val="005E5612"/>
    <w:rsid w:val="00671EB5"/>
    <w:rsid w:val="007F4DBE"/>
    <w:rsid w:val="00802121"/>
    <w:rsid w:val="00802443"/>
    <w:rsid w:val="00844844"/>
    <w:rsid w:val="00860A9C"/>
    <w:rsid w:val="00861975"/>
    <w:rsid w:val="0086618B"/>
    <w:rsid w:val="008A7368"/>
    <w:rsid w:val="0091151B"/>
    <w:rsid w:val="009B1554"/>
    <w:rsid w:val="009E75FA"/>
    <w:rsid w:val="00A160B8"/>
    <w:rsid w:val="00A330BF"/>
    <w:rsid w:val="00AD0B3A"/>
    <w:rsid w:val="00B3641D"/>
    <w:rsid w:val="00BA4BFC"/>
    <w:rsid w:val="00BB6E76"/>
    <w:rsid w:val="00BF2270"/>
    <w:rsid w:val="00C23F7B"/>
    <w:rsid w:val="00C33F75"/>
    <w:rsid w:val="00C60796"/>
    <w:rsid w:val="00CC0E50"/>
    <w:rsid w:val="00D51E99"/>
    <w:rsid w:val="00DC13A2"/>
    <w:rsid w:val="00DE6D46"/>
    <w:rsid w:val="00DF7FC9"/>
    <w:rsid w:val="00F0702F"/>
    <w:rsid w:val="00FD47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4B216D"/>
  <w15:chartTrackingRefBased/>
  <w15:docId w15:val="{6A806660-77EC-4977-9196-011A53734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21472C"/>
    <w:pPr>
      <w:spacing w:before="240"/>
      <w:outlineLvl w:val="1"/>
    </w:pPr>
    <w:rPr>
      <w:rFonts w:cstheme="minorHAnsi"/>
      <w:b/>
      <w:noProo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6D41"/>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apple-tab-span">
    <w:name w:val="apple-tab-span"/>
    <w:basedOn w:val="DefaultParagraphFont"/>
    <w:rsid w:val="00546D41"/>
  </w:style>
  <w:style w:type="paragraph" w:styleId="ListParagraph">
    <w:name w:val="List Paragraph"/>
    <w:basedOn w:val="Normal"/>
    <w:uiPriority w:val="34"/>
    <w:qFormat/>
    <w:rsid w:val="008A7368"/>
    <w:pPr>
      <w:ind w:left="720"/>
      <w:contextualSpacing/>
    </w:pPr>
  </w:style>
  <w:style w:type="table" w:styleId="TableGrid">
    <w:name w:val="Table Grid"/>
    <w:basedOn w:val="TableNormal"/>
    <w:uiPriority w:val="59"/>
    <w:rsid w:val="008024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31E91"/>
    <w:rPr>
      <w:color w:val="0000FF" w:themeColor="hyperlink"/>
      <w:u w:val="single"/>
    </w:rPr>
  </w:style>
  <w:style w:type="paragraph" w:styleId="FootnoteText">
    <w:name w:val="footnote text"/>
    <w:basedOn w:val="Normal"/>
    <w:link w:val="FootnoteTextChar"/>
    <w:uiPriority w:val="99"/>
    <w:semiHidden/>
    <w:unhideWhenUsed/>
    <w:rsid w:val="0003494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4940"/>
    <w:rPr>
      <w:sz w:val="20"/>
      <w:szCs w:val="20"/>
    </w:rPr>
  </w:style>
  <w:style w:type="character" w:styleId="FootnoteReference">
    <w:name w:val="footnote reference"/>
    <w:basedOn w:val="DefaultParagraphFont"/>
    <w:uiPriority w:val="99"/>
    <w:semiHidden/>
    <w:unhideWhenUsed/>
    <w:rsid w:val="00034940"/>
    <w:rPr>
      <w:vertAlign w:val="superscript"/>
    </w:rPr>
  </w:style>
  <w:style w:type="character" w:styleId="UnresolvedMention">
    <w:name w:val="Unresolved Mention"/>
    <w:basedOn w:val="DefaultParagraphFont"/>
    <w:uiPriority w:val="99"/>
    <w:semiHidden/>
    <w:unhideWhenUsed/>
    <w:rsid w:val="007F4DBE"/>
    <w:rPr>
      <w:color w:val="605E5C"/>
      <w:shd w:val="clear" w:color="auto" w:fill="E1DFDD"/>
    </w:rPr>
  </w:style>
  <w:style w:type="character" w:customStyle="1" w:styleId="Heading2Char">
    <w:name w:val="Heading 2 Char"/>
    <w:basedOn w:val="DefaultParagraphFont"/>
    <w:link w:val="Heading2"/>
    <w:uiPriority w:val="9"/>
    <w:rsid w:val="0021472C"/>
    <w:rPr>
      <w:rFonts w:cstheme="minorHAnsi"/>
      <w:b/>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9684104">
      <w:bodyDiv w:val="1"/>
      <w:marLeft w:val="0"/>
      <w:marRight w:val="0"/>
      <w:marTop w:val="0"/>
      <w:marBottom w:val="0"/>
      <w:divBdr>
        <w:top w:val="none" w:sz="0" w:space="0" w:color="auto"/>
        <w:left w:val="none" w:sz="0" w:space="0" w:color="auto"/>
        <w:bottom w:val="none" w:sz="0" w:space="0" w:color="auto"/>
        <w:right w:val="none" w:sz="0" w:space="0" w:color="auto"/>
      </w:divBdr>
    </w:div>
    <w:div w:id="1180392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j.anthony@massey.ac.nz" TargetMode="External"/><Relationship Id="rId5" Type="http://schemas.openxmlformats.org/officeDocument/2006/relationships/webSettings" Target="webSettings.xml"/><Relationship Id="rId10" Type="http://schemas.openxmlformats.org/officeDocument/2006/relationships/hyperlink" Target="mailto:l.darragh@auckland.ac.nz" TargetMode="External"/><Relationship Id="rId4" Type="http://schemas.openxmlformats.org/officeDocument/2006/relationships/settings" Target="settings.xml"/><Relationship Id="rId9" Type="http://schemas.openxmlformats.org/officeDocument/2006/relationships/hyperlink" Target="mailto:linda.bonne@nzcer.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93C9FD-E30C-4F73-8541-D750DD5A6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7</Pages>
  <Words>2937</Words>
  <Characters>16746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Bonne</dc:creator>
  <cp:keywords/>
  <dc:description/>
  <cp:lastModifiedBy>Linda Bonne</cp:lastModifiedBy>
  <cp:revision>23</cp:revision>
  <cp:lastPrinted>2019-02-13T01:43:00Z</cp:lastPrinted>
  <dcterms:created xsi:type="dcterms:W3CDTF">2019-02-24T19:41:00Z</dcterms:created>
  <dcterms:modified xsi:type="dcterms:W3CDTF">2019-02-24T21:02:00Z</dcterms:modified>
</cp:coreProperties>
</file>